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7BAE4" w14:textId="77777777" w:rsidR="00C35642" w:rsidRDefault="00C35642" w:rsidP="001524A8">
      <w:pPr>
        <w:spacing w:line="240" w:lineRule="auto"/>
        <w:contextualSpacing/>
        <w:jc w:val="center"/>
        <w:rPr>
          <w:rFonts w:ascii="Arial" w:hAnsi="Arial" w:cs="Arial"/>
          <w:b/>
          <w:bCs/>
          <w:sz w:val="32"/>
          <w:szCs w:val="32"/>
        </w:rPr>
      </w:pPr>
    </w:p>
    <w:p w14:paraId="41BA3394" w14:textId="641B166E" w:rsidR="001524A8" w:rsidRDefault="001524A8" w:rsidP="001524A8">
      <w:pPr>
        <w:spacing w:line="240" w:lineRule="auto"/>
        <w:contextualSpacing/>
        <w:jc w:val="center"/>
        <w:rPr>
          <w:rFonts w:ascii="Arial" w:hAnsi="Arial" w:cs="Arial"/>
          <w:b/>
          <w:bCs/>
          <w:sz w:val="32"/>
          <w:szCs w:val="32"/>
        </w:rPr>
      </w:pPr>
      <w:r w:rsidRPr="00267CDB">
        <w:rPr>
          <w:rFonts w:ascii="Arial" w:hAnsi="Arial" w:cs="Arial"/>
          <w:b/>
          <w:bCs/>
          <w:sz w:val="32"/>
          <w:szCs w:val="32"/>
        </w:rPr>
        <w:t>Budget Consultation 20</w:t>
      </w:r>
      <w:r>
        <w:rPr>
          <w:rFonts w:ascii="Arial" w:hAnsi="Arial" w:cs="Arial"/>
          <w:b/>
          <w:bCs/>
          <w:sz w:val="32"/>
          <w:szCs w:val="32"/>
        </w:rPr>
        <w:t>20</w:t>
      </w:r>
      <w:r w:rsidRPr="00267CDB">
        <w:rPr>
          <w:rFonts w:ascii="Arial" w:hAnsi="Arial" w:cs="Arial"/>
          <w:b/>
          <w:bCs/>
          <w:sz w:val="32"/>
          <w:szCs w:val="32"/>
        </w:rPr>
        <w:t>-2</w:t>
      </w:r>
      <w:r>
        <w:rPr>
          <w:rFonts w:ascii="Arial" w:hAnsi="Arial" w:cs="Arial"/>
          <w:b/>
          <w:bCs/>
          <w:sz w:val="32"/>
          <w:szCs w:val="32"/>
        </w:rPr>
        <w:t>1</w:t>
      </w:r>
      <w:r w:rsidRPr="00267CDB">
        <w:rPr>
          <w:rFonts w:ascii="Arial" w:hAnsi="Arial" w:cs="Arial"/>
          <w:b/>
          <w:bCs/>
          <w:sz w:val="32"/>
          <w:szCs w:val="32"/>
        </w:rPr>
        <w:t xml:space="preserve"> </w:t>
      </w:r>
      <w:r>
        <w:rPr>
          <w:rFonts w:ascii="Arial" w:hAnsi="Arial" w:cs="Arial"/>
          <w:b/>
          <w:bCs/>
          <w:sz w:val="32"/>
          <w:szCs w:val="32"/>
        </w:rPr>
        <w:t xml:space="preserve">- Have your say on </w:t>
      </w:r>
      <w:r w:rsidR="008E27A0">
        <w:rPr>
          <w:rFonts w:ascii="Arial" w:hAnsi="Arial" w:cs="Arial"/>
          <w:b/>
          <w:bCs/>
          <w:sz w:val="32"/>
          <w:szCs w:val="32"/>
        </w:rPr>
        <w:t xml:space="preserve">Kent County Council’s </w:t>
      </w:r>
      <w:r w:rsidR="00530C25">
        <w:rPr>
          <w:rFonts w:ascii="Arial" w:hAnsi="Arial" w:cs="Arial"/>
          <w:b/>
          <w:bCs/>
          <w:sz w:val="32"/>
          <w:szCs w:val="32"/>
        </w:rPr>
        <w:t>p</w:t>
      </w:r>
      <w:r>
        <w:rPr>
          <w:rFonts w:ascii="Arial" w:hAnsi="Arial" w:cs="Arial"/>
          <w:b/>
          <w:bCs/>
          <w:sz w:val="32"/>
          <w:szCs w:val="32"/>
        </w:rPr>
        <w:t xml:space="preserve">riorities </w:t>
      </w:r>
    </w:p>
    <w:p w14:paraId="471760A1" w14:textId="77777777" w:rsidR="001524A8" w:rsidRDefault="001524A8" w:rsidP="001524A8">
      <w:pPr>
        <w:spacing w:line="240" w:lineRule="auto"/>
        <w:contextualSpacing/>
        <w:jc w:val="center"/>
        <w:rPr>
          <w:rFonts w:ascii="Arial" w:hAnsi="Arial" w:cs="Arial"/>
          <w:b/>
          <w:bCs/>
          <w:sz w:val="32"/>
          <w:szCs w:val="32"/>
        </w:rPr>
      </w:pPr>
    </w:p>
    <w:p w14:paraId="651BD740" w14:textId="77777777" w:rsidR="001524A8" w:rsidRPr="00FE2638" w:rsidRDefault="001524A8" w:rsidP="001524A8">
      <w:pPr>
        <w:spacing w:line="240" w:lineRule="auto"/>
        <w:contextualSpacing/>
        <w:rPr>
          <w:rFonts w:ascii="Arial" w:hAnsi="Arial" w:cs="Arial"/>
          <w:sz w:val="24"/>
          <w:szCs w:val="24"/>
        </w:rPr>
      </w:pPr>
    </w:p>
    <w:p w14:paraId="5E905F02" w14:textId="71FAAC63" w:rsidR="001524A8" w:rsidRPr="00DF783C" w:rsidRDefault="001524A8" w:rsidP="007C155E">
      <w:pPr>
        <w:pStyle w:val="ListParagraph"/>
        <w:numPr>
          <w:ilvl w:val="0"/>
          <w:numId w:val="5"/>
        </w:numPr>
        <w:spacing w:after="200" w:line="240" w:lineRule="auto"/>
        <w:ind w:left="425" w:hanging="425"/>
        <w:rPr>
          <w:rFonts w:ascii="Arial" w:hAnsi="Arial" w:cs="Arial"/>
          <w:b/>
          <w:bCs/>
          <w:sz w:val="28"/>
          <w:szCs w:val="28"/>
        </w:rPr>
      </w:pPr>
      <w:r w:rsidRPr="00DF783C">
        <w:rPr>
          <w:rFonts w:ascii="Arial" w:hAnsi="Arial" w:cs="Arial"/>
          <w:b/>
          <w:bCs/>
          <w:sz w:val="28"/>
          <w:szCs w:val="28"/>
        </w:rPr>
        <w:t xml:space="preserve">Introduction </w:t>
      </w:r>
    </w:p>
    <w:p w14:paraId="781DAD81" w14:textId="7E385A64" w:rsidR="001524A8" w:rsidRDefault="001524A8" w:rsidP="00643EFF">
      <w:pPr>
        <w:spacing w:line="300" w:lineRule="exact"/>
        <w:contextualSpacing/>
        <w:rPr>
          <w:rFonts w:ascii="Arial" w:hAnsi="Arial" w:cs="Arial"/>
          <w:sz w:val="24"/>
          <w:szCs w:val="24"/>
        </w:rPr>
      </w:pPr>
      <w:r w:rsidRPr="00FE2638">
        <w:rPr>
          <w:rFonts w:ascii="Arial" w:hAnsi="Arial" w:cs="Arial"/>
          <w:sz w:val="24"/>
          <w:szCs w:val="24"/>
        </w:rPr>
        <w:t>K</w:t>
      </w:r>
      <w:r>
        <w:rPr>
          <w:rFonts w:ascii="Arial" w:hAnsi="Arial" w:cs="Arial"/>
          <w:sz w:val="24"/>
          <w:szCs w:val="24"/>
        </w:rPr>
        <w:t xml:space="preserve">ent </w:t>
      </w:r>
      <w:r w:rsidRPr="00FE2638">
        <w:rPr>
          <w:rFonts w:ascii="Arial" w:hAnsi="Arial" w:cs="Arial"/>
          <w:sz w:val="24"/>
          <w:szCs w:val="24"/>
        </w:rPr>
        <w:t>C</w:t>
      </w:r>
      <w:r>
        <w:rPr>
          <w:rFonts w:ascii="Arial" w:hAnsi="Arial" w:cs="Arial"/>
          <w:sz w:val="24"/>
          <w:szCs w:val="24"/>
        </w:rPr>
        <w:t xml:space="preserve">ounty </w:t>
      </w:r>
      <w:r w:rsidRPr="00FE2638">
        <w:rPr>
          <w:rFonts w:ascii="Arial" w:hAnsi="Arial" w:cs="Arial"/>
          <w:sz w:val="24"/>
          <w:szCs w:val="24"/>
        </w:rPr>
        <w:t>C</w:t>
      </w:r>
      <w:r>
        <w:rPr>
          <w:rFonts w:ascii="Arial" w:hAnsi="Arial" w:cs="Arial"/>
          <w:sz w:val="24"/>
          <w:szCs w:val="24"/>
        </w:rPr>
        <w:t>ouncil (KCC)</w:t>
      </w:r>
      <w:r w:rsidRPr="00FE2638">
        <w:rPr>
          <w:rFonts w:ascii="Arial" w:hAnsi="Arial" w:cs="Arial"/>
          <w:sz w:val="24"/>
          <w:szCs w:val="24"/>
        </w:rPr>
        <w:t xml:space="preserve"> </w:t>
      </w:r>
      <w:r>
        <w:rPr>
          <w:rFonts w:ascii="Arial" w:hAnsi="Arial" w:cs="Arial"/>
          <w:sz w:val="24"/>
          <w:szCs w:val="24"/>
        </w:rPr>
        <w:t>provides a huge range of essential services</w:t>
      </w:r>
      <w:r w:rsidR="00C35642">
        <w:rPr>
          <w:rFonts w:ascii="Arial" w:hAnsi="Arial" w:cs="Arial"/>
          <w:sz w:val="24"/>
          <w:szCs w:val="24"/>
        </w:rPr>
        <w:t>.</w:t>
      </w:r>
      <w:r>
        <w:rPr>
          <w:rFonts w:ascii="Arial" w:hAnsi="Arial" w:cs="Arial"/>
          <w:sz w:val="24"/>
          <w:szCs w:val="24"/>
        </w:rPr>
        <w:t xml:space="preserve"> Some of these services, like repairing potholes and running libraries, are highly visible, others less so. KCC provides help and support to people of all ages who need it. We believe those services to the young, the elderly, the vulnerable and those with disabilities are a true test of a successful Kent community even though you or your family may not see them every day.</w:t>
      </w:r>
    </w:p>
    <w:p w14:paraId="2596265A" w14:textId="77777777" w:rsidR="001524A8" w:rsidRDefault="001524A8" w:rsidP="00643EFF">
      <w:pPr>
        <w:spacing w:line="300" w:lineRule="exact"/>
        <w:contextualSpacing/>
        <w:rPr>
          <w:rFonts w:ascii="Arial" w:hAnsi="Arial" w:cs="Arial"/>
          <w:sz w:val="24"/>
          <w:szCs w:val="24"/>
        </w:rPr>
      </w:pPr>
    </w:p>
    <w:p w14:paraId="6A4287F9" w14:textId="15EAD124" w:rsidR="003B11A1" w:rsidRDefault="003B11A1" w:rsidP="00643EFF">
      <w:pPr>
        <w:spacing w:line="300" w:lineRule="exact"/>
        <w:contextualSpacing/>
        <w:rPr>
          <w:rFonts w:ascii="Arial" w:hAnsi="Arial" w:cs="Arial"/>
          <w:sz w:val="24"/>
          <w:szCs w:val="24"/>
        </w:rPr>
      </w:pPr>
      <w:r w:rsidRPr="39B7DBC7">
        <w:rPr>
          <w:rFonts w:ascii="Arial" w:hAnsi="Arial" w:cs="Arial"/>
          <w:sz w:val="24"/>
          <w:szCs w:val="24"/>
        </w:rPr>
        <w:t xml:space="preserve">To help us </w:t>
      </w:r>
      <w:r>
        <w:rPr>
          <w:rFonts w:ascii="Arial" w:hAnsi="Arial" w:cs="Arial"/>
          <w:sz w:val="24"/>
          <w:szCs w:val="24"/>
        </w:rPr>
        <w:t xml:space="preserve">ensure we spend </w:t>
      </w:r>
      <w:r w:rsidRPr="39B7DBC7">
        <w:rPr>
          <w:rFonts w:ascii="Arial" w:hAnsi="Arial" w:cs="Arial"/>
          <w:sz w:val="24"/>
          <w:szCs w:val="24"/>
        </w:rPr>
        <w:t xml:space="preserve">the county’s finances </w:t>
      </w:r>
      <w:r>
        <w:rPr>
          <w:rFonts w:ascii="Arial" w:hAnsi="Arial" w:cs="Arial"/>
          <w:sz w:val="24"/>
          <w:szCs w:val="24"/>
        </w:rPr>
        <w:t xml:space="preserve">on your priorities, </w:t>
      </w:r>
      <w:r w:rsidRPr="39B7DBC7">
        <w:rPr>
          <w:rFonts w:ascii="Arial" w:hAnsi="Arial" w:cs="Arial"/>
          <w:sz w:val="24"/>
          <w:szCs w:val="24"/>
        </w:rPr>
        <w:t>we have</w:t>
      </w:r>
      <w:r>
        <w:rPr>
          <w:rFonts w:ascii="Arial" w:hAnsi="Arial" w:cs="Arial"/>
          <w:sz w:val="24"/>
          <w:szCs w:val="24"/>
        </w:rPr>
        <w:t xml:space="preserve"> three</w:t>
      </w:r>
      <w:r w:rsidRPr="39B7DBC7">
        <w:rPr>
          <w:rFonts w:ascii="Arial" w:hAnsi="Arial" w:cs="Arial"/>
          <w:sz w:val="24"/>
          <w:szCs w:val="24"/>
        </w:rPr>
        <w:t xml:space="preserve"> key objectives, known as our strategic outcomes. These set out the basic priorities for our spending:</w:t>
      </w:r>
    </w:p>
    <w:p w14:paraId="0E1BAA7D" w14:textId="77777777" w:rsidR="001524A8" w:rsidRDefault="001524A8" w:rsidP="00643EFF">
      <w:pPr>
        <w:spacing w:line="300" w:lineRule="exact"/>
        <w:contextualSpacing/>
        <w:rPr>
          <w:rFonts w:ascii="Arial" w:hAnsi="Arial" w:cs="Arial"/>
          <w:sz w:val="24"/>
          <w:szCs w:val="24"/>
        </w:rPr>
      </w:pPr>
    </w:p>
    <w:p w14:paraId="5668250C" w14:textId="77777777" w:rsidR="001524A8" w:rsidRPr="00D42852" w:rsidRDefault="001524A8" w:rsidP="00643EFF">
      <w:pPr>
        <w:pStyle w:val="ListParagraph"/>
        <w:numPr>
          <w:ilvl w:val="0"/>
          <w:numId w:val="4"/>
        </w:numPr>
        <w:spacing w:line="300" w:lineRule="exact"/>
        <w:rPr>
          <w:rFonts w:ascii="Arial" w:hAnsi="Arial" w:cs="Arial"/>
          <w:sz w:val="24"/>
          <w:szCs w:val="24"/>
        </w:rPr>
      </w:pPr>
      <w:r w:rsidRPr="00D42852">
        <w:rPr>
          <w:rFonts w:ascii="Arial" w:hAnsi="Arial" w:cs="Arial"/>
          <w:sz w:val="24"/>
          <w:szCs w:val="24"/>
        </w:rPr>
        <w:t xml:space="preserve">Helping </w:t>
      </w:r>
      <w:r>
        <w:rPr>
          <w:rFonts w:ascii="Arial" w:hAnsi="Arial" w:cs="Arial"/>
          <w:sz w:val="24"/>
          <w:szCs w:val="24"/>
        </w:rPr>
        <w:t>c</w:t>
      </w:r>
      <w:r w:rsidRPr="00D42852">
        <w:rPr>
          <w:rFonts w:ascii="Arial" w:hAnsi="Arial" w:cs="Arial"/>
          <w:sz w:val="24"/>
          <w:szCs w:val="24"/>
        </w:rPr>
        <w:t xml:space="preserve">hildren </w:t>
      </w:r>
      <w:r>
        <w:rPr>
          <w:rFonts w:ascii="Arial" w:hAnsi="Arial" w:cs="Arial"/>
          <w:sz w:val="24"/>
          <w:szCs w:val="24"/>
        </w:rPr>
        <w:t xml:space="preserve">and young people in Kent get </w:t>
      </w:r>
      <w:r w:rsidRPr="00D42852">
        <w:rPr>
          <w:rFonts w:ascii="Arial" w:hAnsi="Arial" w:cs="Arial"/>
          <w:sz w:val="24"/>
          <w:szCs w:val="24"/>
        </w:rPr>
        <w:t>the best start in life</w:t>
      </w:r>
      <w:r>
        <w:rPr>
          <w:rFonts w:ascii="Arial" w:hAnsi="Arial" w:cs="Arial"/>
          <w:sz w:val="24"/>
          <w:szCs w:val="24"/>
        </w:rPr>
        <w:t>.</w:t>
      </w:r>
      <w:r w:rsidRPr="00D42852">
        <w:rPr>
          <w:rFonts w:ascii="Arial" w:hAnsi="Arial" w:cs="Arial"/>
          <w:sz w:val="24"/>
          <w:szCs w:val="24"/>
        </w:rPr>
        <w:t xml:space="preserve"> </w:t>
      </w:r>
    </w:p>
    <w:p w14:paraId="74621A91" w14:textId="77777777" w:rsidR="001524A8" w:rsidRDefault="001524A8" w:rsidP="00643EFF">
      <w:pPr>
        <w:pStyle w:val="ListParagraph"/>
        <w:numPr>
          <w:ilvl w:val="0"/>
          <w:numId w:val="4"/>
        </w:numPr>
        <w:spacing w:line="300" w:lineRule="exact"/>
        <w:rPr>
          <w:rFonts w:ascii="Arial" w:hAnsi="Arial" w:cs="Arial"/>
          <w:sz w:val="24"/>
          <w:szCs w:val="24"/>
        </w:rPr>
      </w:pPr>
      <w:r>
        <w:rPr>
          <w:rFonts w:ascii="Arial" w:hAnsi="Arial" w:cs="Arial"/>
          <w:sz w:val="24"/>
          <w:szCs w:val="24"/>
        </w:rPr>
        <w:t xml:space="preserve">Kent communities benefit from </w:t>
      </w:r>
      <w:r w:rsidRPr="00D42852">
        <w:rPr>
          <w:rFonts w:ascii="Arial" w:hAnsi="Arial" w:cs="Arial"/>
          <w:sz w:val="24"/>
          <w:szCs w:val="24"/>
        </w:rPr>
        <w:t xml:space="preserve">economic growth </w:t>
      </w:r>
      <w:r>
        <w:rPr>
          <w:rFonts w:ascii="Arial" w:hAnsi="Arial" w:cs="Arial"/>
          <w:sz w:val="24"/>
          <w:szCs w:val="24"/>
        </w:rPr>
        <w:t xml:space="preserve">by being in-work, healthy and enjoying a good quality of life. </w:t>
      </w:r>
    </w:p>
    <w:p w14:paraId="52670812" w14:textId="63082C08" w:rsidR="001524A8" w:rsidRPr="001524A8" w:rsidRDefault="001524A8" w:rsidP="00643EFF">
      <w:pPr>
        <w:pStyle w:val="ListParagraph"/>
        <w:numPr>
          <w:ilvl w:val="0"/>
          <w:numId w:val="4"/>
        </w:numPr>
        <w:spacing w:line="300" w:lineRule="exact"/>
        <w:rPr>
          <w:rFonts w:ascii="Arial" w:hAnsi="Arial" w:cs="Arial"/>
          <w:sz w:val="24"/>
          <w:szCs w:val="24"/>
        </w:rPr>
      </w:pPr>
      <w:r>
        <w:rPr>
          <w:rFonts w:ascii="Arial" w:hAnsi="Arial" w:cs="Arial"/>
          <w:sz w:val="24"/>
          <w:szCs w:val="24"/>
        </w:rPr>
        <w:t xml:space="preserve">Older and </w:t>
      </w:r>
      <w:r w:rsidRPr="00D42852">
        <w:rPr>
          <w:rFonts w:ascii="Arial" w:hAnsi="Arial" w:cs="Arial"/>
          <w:sz w:val="24"/>
          <w:szCs w:val="24"/>
        </w:rPr>
        <w:t>vulnerable residents</w:t>
      </w:r>
      <w:r>
        <w:rPr>
          <w:rFonts w:ascii="Arial" w:hAnsi="Arial" w:cs="Arial"/>
          <w:sz w:val="24"/>
          <w:szCs w:val="24"/>
        </w:rPr>
        <w:t xml:space="preserve"> are safe and supported with choices to live independently. </w:t>
      </w:r>
      <w:r w:rsidRPr="00D42852">
        <w:rPr>
          <w:rFonts w:ascii="Arial" w:hAnsi="Arial" w:cs="Arial"/>
          <w:sz w:val="24"/>
          <w:szCs w:val="24"/>
        </w:rPr>
        <w:t xml:space="preserve"> </w:t>
      </w:r>
    </w:p>
    <w:p w14:paraId="55AD80AA" w14:textId="77777777" w:rsidR="001524A8" w:rsidRDefault="001524A8" w:rsidP="00643EFF">
      <w:pPr>
        <w:spacing w:line="300" w:lineRule="exact"/>
        <w:contextualSpacing/>
        <w:rPr>
          <w:rFonts w:ascii="Arial" w:hAnsi="Arial" w:cs="Arial"/>
          <w:sz w:val="24"/>
          <w:szCs w:val="24"/>
        </w:rPr>
      </w:pPr>
    </w:p>
    <w:p w14:paraId="7C2DE9B3" w14:textId="60EAF520" w:rsidR="001524A8" w:rsidRPr="00F37B33" w:rsidRDefault="001524A8" w:rsidP="00643EFF">
      <w:pPr>
        <w:spacing w:line="300" w:lineRule="exact"/>
        <w:contextualSpacing/>
        <w:rPr>
          <w:rFonts w:ascii="Arial" w:hAnsi="Arial" w:cs="Arial"/>
          <w:sz w:val="24"/>
          <w:szCs w:val="24"/>
        </w:rPr>
      </w:pPr>
      <w:r w:rsidRPr="39B7DBC7">
        <w:rPr>
          <w:rFonts w:ascii="Arial" w:hAnsi="Arial" w:cs="Arial"/>
          <w:sz w:val="24"/>
          <w:szCs w:val="24"/>
        </w:rPr>
        <w:t xml:space="preserve">Further information can be found in our strategic statement, </w:t>
      </w:r>
      <w:hyperlink r:id="rId11">
        <w:r w:rsidRPr="39B7DBC7">
          <w:rPr>
            <w:rStyle w:val="Hyperlink"/>
            <w:rFonts w:ascii="Arial" w:hAnsi="Arial" w:cs="Arial"/>
            <w:sz w:val="24"/>
            <w:szCs w:val="24"/>
          </w:rPr>
          <w:t>Increasing Opportunities, Improving Outcomes</w:t>
        </w:r>
      </w:hyperlink>
      <w:r>
        <w:rPr>
          <w:rStyle w:val="Hyperlink"/>
          <w:rFonts w:ascii="Arial" w:hAnsi="Arial" w:cs="Arial"/>
          <w:sz w:val="24"/>
          <w:szCs w:val="24"/>
        </w:rPr>
        <w:t>.</w:t>
      </w:r>
    </w:p>
    <w:p w14:paraId="086B601B" w14:textId="77777777" w:rsidR="001524A8" w:rsidRDefault="001524A8" w:rsidP="00643EFF">
      <w:pPr>
        <w:spacing w:line="300" w:lineRule="exact"/>
        <w:contextualSpacing/>
        <w:rPr>
          <w:rFonts w:ascii="Arial" w:hAnsi="Arial" w:cs="Arial"/>
          <w:sz w:val="24"/>
          <w:szCs w:val="24"/>
        </w:rPr>
      </w:pPr>
    </w:p>
    <w:p w14:paraId="1A52AAD3" w14:textId="30CAA50B" w:rsidR="001524A8" w:rsidRDefault="001524A8" w:rsidP="00643EFF">
      <w:pPr>
        <w:spacing w:line="300" w:lineRule="exact"/>
        <w:contextualSpacing/>
        <w:rPr>
          <w:rFonts w:ascii="Arial" w:hAnsi="Arial" w:cs="Arial"/>
          <w:sz w:val="24"/>
          <w:szCs w:val="24"/>
        </w:rPr>
      </w:pPr>
      <w:r>
        <w:rPr>
          <w:rFonts w:ascii="Arial" w:hAnsi="Arial" w:cs="Arial"/>
          <w:sz w:val="24"/>
          <w:szCs w:val="24"/>
        </w:rPr>
        <w:t xml:space="preserve">We are in the process of updating our strategic outcomes for the next five years. We have already spoken to a number of Kent residents about what is important to them and what they want from their </w:t>
      </w:r>
      <w:r w:rsidR="00273BF6">
        <w:rPr>
          <w:rFonts w:ascii="Arial" w:hAnsi="Arial" w:cs="Arial"/>
          <w:sz w:val="24"/>
          <w:szCs w:val="24"/>
        </w:rPr>
        <w:t xml:space="preserve">County </w:t>
      </w:r>
      <w:r>
        <w:rPr>
          <w:rFonts w:ascii="Arial" w:hAnsi="Arial" w:cs="Arial"/>
          <w:sz w:val="24"/>
          <w:szCs w:val="24"/>
        </w:rPr>
        <w:t>Council. We will be consulting separately about this shortly.</w:t>
      </w:r>
    </w:p>
    <w:p w14:paraId="70703146" w14:textId="77777777" w:rsidR="001524A8" w:rsidRDefault="001524A8" w:rsidP="00643EFF">
      <w:pPr>
        <w:spacing w:line="300" w:lineRule="exact"/>
        <w:contextualSpacing/>
        <w:rPr>
          <w:rFonts w:ascii="Arial" w:hAnsi="Arial" w:cs="Arial"/>
          <w:sz w:val="24"/>
          <w:szCs w:val="24"/>
        </w:rPr>
      </w:pPr>
    </w:p>
    <w:p w14:paraId="4AC465FB" w14:textId="77777777" w:rsidR="001524A8" w:rsidRDefault="001524A8" w:rsidP="00643EFF">
      <w:pPr>
        <w:spacing w:line="300" w:lineRule="exact"/>
        <w:contextualSpacing/>
        <w:rPr>
          <w:rFonts w:ascii="Arial" w:hAnsi="Arial" w:cs="Arial"/>
          <w:sz w:val="24"/>
          <w:szCs w:val="24"/>
        </w:rPr>
      </w:pPr>
      <w:r w:rsidRPr="00507DCF">
        <w:rPr>
          <w:rFonts w:ascii="Arial" w:hAnsi="Arial" w:cs="Arial"/>
          <w:sz w:val="24"/>
          <w:szCs w:val="24"/>
        </w:rPr>
        <w:t xml:space="preserve">Despite the relaxing of austerity by National Government, we are still unlikely to have enough money to fund all of the spending demands and sustain </w:t>
      </w:r>
      <w:r>
        <w:rPr>
          <w:rFonts w:ascii="Arial" w:hAnsi="Arial" w:cs="Arial"/>
          <w:sz w:val="24"/>
          <w:szCs w:val="24"/>
        </w:rPr>
        <w:t>our</w:t>
      </w:r>
      <w:r w:rsidRPr="00507DCF">
        <w:rPr>
          <w:rFonts w:ascii="Arial" w:hAnsi="Arial" w:cs="Arial"/>
          <w:sz w:val="24"/>
          <w:szCs w:val="24"/>
        </w:rPr>
        <w:t xml:space="preserve"> current range of services</w:t>
      </w:r>
      <w:r>
        <w:rPr>
          <w:rFonts w:ascii="Arial" w:hAnsi="Arial" w:cs="Arial"/>
          <w:sz w:val="24"/>
          <w:szCs w:val="24"/>
        </w:rPr>
        <w:t xml:space="preserve">. It is therefore more important than ever to spend our money wisely. </w:t>
      </w:r>
    </w:p>
    <w:p w14:paraId="05BD77C8" w14:textId="77777777" w:rsidR="001524A8" w:rsidRDefault="001524A8" w:rsidP="00643EFF">
      <w:pPr>
        <w:spacing w:line="300" w:lineRule="exact"/>
        <w:contextualSpacing/>
        <w:rPr>
          <w:rFonts w:ascii="Arial" w:hAnsi="Arial" w:cs="Arial"/>
          <w:sz w:val="24"/>
          <w:szCs w:val="24"/>
        </w:rPr>
      </w:pPr>
    </w:p>
    <w:p w14:paraId="1B1F355B" w14:textId="75CCF8DC" w:rsidR="001524A8" w:rsidRPr="001524A8" w:rsidRDefault="00A862E9" w:rsidP="00643EFF">
      <w:pPr>
        <w:spacing w:line="300" w:lineRule="exact"/>
        <w:contextualSpacing/>
        <w:rPr>
          <w:rFonts w:ascii="Arial" w:hAnsi="Arial" w:cs="Arial"/>
          <w:sz w:val="24"/>
          <w:szCs w:val="24"/>
        </w:rPr>
      </w:pPr>
      <w:bookmarkStart w:id="0" w:name="_Hlk21970667"/>
      <w:r>
        <w:rPr>
          <w:rFonts w:ascii="Arial" w:hAnsi="Arial" w:cs="Arial"/>
          <w:sz w:val="24"/>
          <w:szCs w:val="24"/>
        </w:rPr>
        <w:t>We</w:t>
      </w:r>
      <w:r w:rsidR="001524A8" w:rsidRPr="001524A8">
        <w:rPr>
          <w:rFonts w:ascii="Arial" w:hAnsi="Arial" w:cs="Arial"/>
          <w:sz w:val="24"/>
          <w:szCs w:val="24"/>
        </w:rPr>
        <w:t xml:space="preserve"> have some big decisions ahead and</w:t>
      </w:r>
      <w:r>
        <w:rPr>
          <w:rFonts w:ascii="Arial" w:hAnsi="Arial" w:cs="Arial"/>
          <w:sz w:val="24"/>
          <w:szCs w:val="24"/>
        </w:rPr>
        <w:t xml:space="preserve"> </w:t>
      </w:r>
      <w:r w:rsidR="001524A8" w:rsidRPr="001524A8">
        <w:rPr>
          <w:rFonts w:ascii="Arial" w:hAnsi="Arial" w:cs="Arial"/>
          <w:sz w:val="24"/>
          <w:szCs w:val="24"/>
        </w:rPr>
        <w:t xml:space="preserve">value your thoughts before </w:t>
      </w:r>
      <w:r>
        <w:rPr>
          <w:rFonts w:ascii="Arial" w:hAnsi="Arial" w:cs="Arial"/>
          <w:sz w:val="24"/>
          <w:szCs w:val="24"/>
        </w:rPr>
        <w:t>we</w:t>
      </w:r>
      <w:r w:rsidR="001524A8" w:rsidRPr="001524A8">
        <w:rPr>
          <w:rFonts w:ascii="Arial" w:hAnsi="Arial" w:cs="Arial"/>
          <w:sz w:val="24"/>
          <w:szCs w:val="24"/>
        </w:rPr>
        <w:t xml:space="preserve"> take them. We’d like to hear your views on: </w:t>
      </w:r>
    </w:p>
    <w:p w14:paraId="174E9F54" w14:textId="77777777" w:rsidR="001524A8" w:rsidRPr="00FA1B91" w:rsidRDefault="001524A8" w:rsidP="00643EFF">
      <w:pPr>
        <w:spacing w:line="300" w:lineRule="exact"/>
        <w:contextualSpacing/>
        <w:rPr>
          <w:rFonts w:ascii="Arial" w:hAnsi="Arial" w:cs="Arial"/>
          <w:sz w:val="24"/>
          <w:szCs w:val="24"/>
          <w:highlight w:val="yellow"/>
        </w:rPr>
      </w:pPr>
    </w:p>
    <w:p w14:paraId="3E4326FE" w14:textId="4515E728" w:rsidR="001524A8" w:rsidRPr="001524A8" w:rsidRDefault="001524A8" w:rsidP="00643EFF">
      <w:pPr>
        <w:pStyle w:val="ListParagraph"/>
        <w:numPr>
          <w:ilvl w:val="0"/>
          <w:numId w:val="3"/>
        </w:numPr>
        <w:spacing w:line="300" w:lineRule="exact"/>
        <w:rPr>
          <w:rFonts w:ascii="Arial" w:hAnsi="Arial" w:cs="Arial"/>
          <w:sz w:val="24"/>
          <w:szCs w:val="24"/>
        </w:rPr>
      </w:pPr>
      <w:r w:rsidRPr="001524A8">
        <w:rPr>
          <w:rFonts w:ascii="Arial" w:hAnsi="Arial" w:cs="Arial"/>
          <w:sz w:val="24"/>
          <w:szCs w:val="24"/>
        </w:rPr>
        <w:t xml:space="preserve">Council </w:t>
      </w:r>
      <w:r w:rsidR="00B54A47">
        <w:rPr>
          <w:rFonts w:ascii="Arial" w:hAnsi="Arial" w:cs="Arial"/>
          <w:sz w:val="24"/>
          <w:szCs w:val="24"/>
        </w:rPr>
        <w:t>T</w:t>
      </w:r>
      <w:r w:rsidRPr="001524A8">
        <w:rPr>
          <w:rFonts w:ascii="Arial" w:hAnsi="Arial" w:cs="Arial"/>
          <w:sz w:val="24"/>
          <w:szCs w:val="24"/>
        </w:rPr>
        <w:t xml:space="preserve">ax – is a modest rise acceptable if it helps to sustain the services you most value? </w:t>
      </w:r>
    </w:p>
    <w:p w14:paraId="44438B42" w14:textId="6D533446" w:rsidR="007457C4" w:rsidRPr="00643EFF" w:rsidRDefault="001524A8" w:rsidP="0050590E">
      <w:pPr>
        <w:pStyle w:val="ListParagraph"/>
        <w:numPr>
          <w:ilvl w:val="0"/>
          <w:numId w:val="3"/>
        </w:numPr>
        <w:spacing w:line="240" w:lineRule="auto"/>
        <w:rPr>
          <w:rFonts w:ascii="Arial" w:hAnsi="Arial" w:cs="Arial"/>
          <w:b/>
          <w:bCs/>
          <w:sz w:val="24"/>
          <w:szCs w:val="24"/>
        </w:rPr>
      </w:pPr>
      <w:r w:rsidRPr="00643EFF">
        <w:rPr>
          <w:rFonts w:ascii="Arial" w:hAnsi="Arial" w:cs="Arial"/>
          <w:sz w:val="24"/>
          <w:szCs w:val="24"/>
        </w:rPr>
        <w:t xml:space="preserve">The future of our services – are we focussing on the right priorities?  </w:t>
      </w:r>
      <w:bookmarkEnd w:id="0"/>
      <w:r w:rsidR="007457C4" w:rsidRPr="00643EFF">
        <w:rPr>
          <w:rFonts w:ascii="Arial" w:hAnsi="Arial" w:cs="Arial"/>
          <w:b/>
          <w:bCs/>
          <w:sz w:val="24"/>
          <w:szCs w:val="24"/>
        </w:rPr>
        <w:br w:type="page"/>
      </w:r>
    </w:p>
    <w:p w14:paraId="4944F5D7" w14:textId="1B680654" w:rsidR="000F61E3" w:rsidRPr="00DF783C" w:rsidRDefault="000F61E3" w:rsidP="007C155E">
      <w:pPr>
        <w:pStyle w:val="ListParagraph"/>
        <w:numPr>
          <w:ilvl w:val="0"/>
          <w:numId w:val="5"/>
        </w:numPr>
        <w:spacing w:after="200" w:line="240" w:lineRule="auto"/>
        <w:ind w:left="425" w:hanging="425"/>
        <w:rPr>
          <w:rFonts w:ascii="Arial" w:hAnsi="Arial" w:cs="Arial"/>
          <w:b/>
          <w:bCs/>
          <w:sz w:val="28"/>
          <w:szCs w:val="28"/>
        </w:rPr>
      </w:pPr>
      <w:r w:rsidRPr="00DF783C">
        <w:rPr>
          <w:rFonts w:ascii="Arial" w:hAnsi="Arial" w:cs="Arial"/>
          <w:b/>
          <w:bCs/>
          <w:sz w:val="28"/>
          <w:szCs w:val="28"/>
        </w:rPr>
        <w:lastRenderedPageBreak/>
        <w:t xml:space="preserve">Local </w:t>
      </w:r>
      <w:r w:rsidR="00E53A58">
        <w:rPr>
          <w:rFonts w:ascii="Arial" w:hAnsi="Arial" w:cs="Arial"/>
          <w:b/>
          <w:bCs/>
          <w:sz w:val="28"/>
          <w:szCs w:val="28"/>
        </w:rPr>
        <w:t>G</w:t>
      </w:r>
      <w:r w:rsidRPr="00DF783C">
        <w:rPr>
          <w:rFonts w:ascii="Arial" w:hAnsi="Arial" w:cs="Arial"/>
          <w:b/>
          <w:bCs/>
          <w:sz w:val="28"/>
          <w:szCs w:val="28"/>
        </w:rPr>
        <w:t>overnment in Kent</w:t>
      </w:r>
      <w:r w:rsidR="001524A8" w:rsidRPr="00DF783C">
        <w:rPr>
          <w:rFonts w:ascii="Arial" w:hAnsi="Arial" w:cs="Arial"/>
          <w:b/>
          <w:bCs/>
          <w:sz w:val="28"/>
          <w:szCs w:val="28"/>
        </w:rPr>
        <w:t xml:space="preserve"> </w:t>
      </w:r>
    </w:p>
    <w:p w14:paraId="7B3078CD" w14:textId="52F0A5C3" w:rsidR="00B54A47" w:rsidRPr="000F61E3" w:rsidRDefault="00B54A47" w:rsidP="00643EFF">
      <w:pPr>
        <w:spacing w:line="300" w:lineRule="exact"/>
        <w:contextualSpacing/>
        <w:rPr>
          <w:rFonts w:ascii="Arial" w:hAnsi="Arial" w:cs="Arial"/>
          <w:sz w:val="24"/>
          <w:szCs w:val="24"/>
        </w:rPr>
      </w:pPr>
      <w:r w:rsidRPr="00B54A47">
        <w:rPr>
          <w:rFonts w:ascii="Arial" w:hAnsi="Arial" w:cs="Arial"/>
          <w:sz w:val="24"/>
          <w:szCs w:val="24"/>
        </w:rPr>
        <w:t>Kent is the most populated county in England</w:t>
      </w:r>
      <w:r w:rsidR="00467053">
        <w:rPr>
          <w:rFonts w:ascii="Arial" w:hAnsi="Arial" w:cs="Arial"/>
          <w:sz w:val="24"/>
          <w:szCs w:val="24"/>
        </w:rPr>
        <w:t xml:space="preserve"> with a population of over </w:t>
      </w:r>
      <w:r w:rsidRPr="00B54A47">
        <w:rPr>
          <w:rFonts w:ascii="Arial" w:hAnsi="Arial" w:cs="Arial"/>
          <w:sz w:val="24"/>
          <w:szCs w:val="24"/>
        </w:rPr>
        <w:t>1.5 million people (excluding Medway)</w:t>
      </w:r>
      <w:r w:rsidR="00467053">
        <w:rPr>
          <w:rFonts w:ascii="Arial" w:hAnsi="Arial" w:cs="Arial"/>
          <w:sz w:val="24"/>
          <w:szCs w:val="24"/>
        </w:rPr>
        <w:t xml:space="preserve"> and </w:t>
      </w:r>
      <w:r w:rsidRPr="00B54A47">
        <w:rPr>
          <w:rFonts w:ascii="Arial" w:hAnsi="Arial" w:cs="Arial"/>
          <w:sz w:val="24"/>
          <w:szCs w:val="24"/>
        </w:rPr>
        <w:t>630,000 households.</w:t>
      </w:r>
    </w:p>
    <w:p w14:paraId="7FF37AB1" w14:textId="77777777" w:rsidR="00B54A47" w:rsidRDefault="00B54A47" w:rsidP="00643EFF">
      <w:pPr>
        <w:spacing w:line="300" w:lineRule="exact"/>
        <w:contextualSpacing/>
        <w:rPr>
          <w:rFonts w:ascii="Arial" w:hAnsi="Arial" w:cs="Arial"/>
          <w:sz w:val="24"/>
          <w:szCs w:val="24"/>
        </w:rPr>
      </w:pPr>
    </w:p>
    <w:p w14:paraId="1DE95CD8" w14:textId="262BC999" w:rsidR="0011644B" w:rsidRDefault="00467053" w:rsidP="00643EFF">
      <w:pPr>
        <w:spacing w:line="300" w:lineRule="exact"/>
        <w:contextualSpacing/>
        <w:rPr>
          <w:rFonts w:ascii="Arial" w:hAnsi="Arial" w:cs="Arial"/>
          <w:sz w:val="24"/>
          <w:szCs w:val="24"/>
        </w:rPr>
      </w:pPr>
      <w:r>
        <w:rPr>
          <w:rFonts w:ascii="Arial" w:hAnsi="Arial" w:cs="Arial"/>
          <w:sz w:val="24"/>
          <w:szCs w:val="24"/>
        </w:rPr>
        <w:t>Local government in England operates under either a one tier system – unitary authorities</w:t>
      </w:r>
      <w:r w:rsidR="0011644B">
        <w:rPr>
          <w:rFonts w:ascii="Arial" w:hAnsi="Arial" w:cs="Arial"/>
          <w:sz w:val="24"/>
          <w:szCs w:val="24"/>
        </w:rPr>
        <w:t xml:space="preserve"> </w:t>
      </w:r>
      <w:r>
        <w:rPr>
          <w:rFonts w:ascii="Arial" w:hAnsi="Arial" w:cs="Arial"/>
          <w:sz w:val="24"/>
          <w:szCs w:val="24"/>
        </w:rPr>
        <w:t xml:space="preserve">or a two-tier system – county and district councils. </w:t>
      </w:r>
      <w:r w:rsidR="000F61E3" w:rsidRPr="000F61E3">
        <w:rPr>
          <w:rFonts w:ascii="Arial" w:hAnsi="Arial" w:cs="Arial"/>
          <w:sz w:val="24"/>
          <w:szCs w:val="24"/>
        </w:rPr>
        <w:t>Kent is a two</w:t>
      </w:r>
      <w:r w:rsidR="0011644B">
        <w:rPr>
          <w:rFonts w:ascii="Arial" w:hAnsi="Arial" w:cs="Arial"/>
          <w:sz w:val="24"/>
          <w:szCs w:val="24"/>
        </w:rPr>
        <w:t>-</w:t>
      </w:r>
      <w:r w:rsidR="000F61E3" w:rsidRPr="000F61E3">
        <w:rPr>
          <w:rFonts w:ascii="Arial" w:hAnsi="Arial" w:cs="Arial"/>
          <w:sz w:val="24"/>
          <w:szCs w:val="24"/>
        </w:rPr>
        <w:t>tier area</w:t>
      </w:r>
      <w:r w:rsidR="0011644B">
        <w:rPr>
          <w:rFonts w:ascii="Arial" w:hAnsi="Arial" w:cs="Arial"/>
          <w:sz w:val="24"/>
          <w:szCs w:val="24"/>
        </w:rPr>
        <w:t>,</w:t>
      </w:r>
      <w:r w:rsidR="000F61E3" w:rsidRPr="000F61E3">
        <w:rPr>
          <w:rFonts w:ascii="Arial" w:hAnsi="Arial" w:cs="Arial"/>
          <w:sz w:val="24"/>
          <w:szCs w:val="24"/>
        </w:rPr>
        <w:t xml:space="preserve"> </w:t>
      </w:r>
      <w:r w:rsidR="0011644B">
        <w:rPr>
          <w:rFonts w:ascii="Arial" w:hAnsi="Arial" w:cs="Arial"/>
          <w:sz w:val="24"/>
          <w:szCs w:val="24"/>
        </w:rPr>
        <w:t xml:space="preserve">providing </w:t>
      </w:r>
      <w:r w:rsidR="000F61E3" w:rsidRPr="000F61E3">
        <w:rPr>
          <w:rFonts w:ascii="Arial" w:hAnsi="Arial" w:cs="Arial"/>
          <w:sz w:val="24"/>
          <w:szCs w:val="24"/>
        </w:rPr>
        <w:t>services for the whole county.</w:t>
      </w:r>
      <w:r w:rsidR="000F61E3">
        <w:rPr>
          <w:rFonts w:ascii="Arial" w:hAnsi="Arial" w:cs="Arial"/>
          <w:sz w:val="24"/>
          <w:szCs w:val="24"/>
        </w:rPr>
        <w:t xml:space="preserve"> </w:t>
      </w:r>
    </w:p>
    <w:p w14:paraId="1851CF84" w14:textId="77777777" w:rsidR="0011644B" w:rsidRDefault="0011644B" w:rsidP="00643EFF">
      <w:pPr>
        <w:spacing w:line="300" w:lineRule="exact"/>
        <w:contextualSpacing/>
        <w:rPr>
          <w:rFonts w:ascii="Arial" w:hAnsi="Arial" w:cs="Arial"/>
          <w:sz w:val="24"/>
          <w:szCs w:val="24"/>
        </w:rPr>
      </w:pPr>
    </w:p>
    <w:p w14:paraId="49AFFC8F" w14:textId="5FB43E69" w:rsidR="000F61E3" w:rsidRDefault="000F61E3" w:rsidP="00643EFF">
      <w:pPr>
        <w:spacing w:line="300" w:lineRule="exact"/>
        <w:contextualSpacing/>
        <w:rPr>
          <w:rFonts w:ascii="Arial" w:hAnsi="Arial" w:cs="Arial"/>
          <w:sz w:val="24"/>
          <w:szCs w:val="24"/>
        </w:rPr>
      </w:pPr>
      <w:r w:rsidRPr="000F61E3">
        <w:rPr>
          <w:rFonts w:ascii="Arial" w:hAnsi="Arial" w:cs="Arial"/>
          <w:sz w:val="24"/>
          <w:szCs w:val="24"/>
        </w:rPr>
        <w:t>There are 12 district, borough and city councils in Kent, covering local areas.</w:t>
      </w:r>
      <w:r>
        <w:rPr>
          <w:rFonts w:ascii="Arial" w:hAnsi="Arial" w:cs="Arial"/>
          <w:sz w:val="24"/>
          <w:szCs w:val="24"/>
        </w:rPr>
        <w:t xml:space="preserve"> In addition, there are </w:t>
      </w:r>
      <w:r w:rsidRPr="000F61E3">
        <w:rPr>
          <w:rFonts w:ascii="Arial" w:hAnsi="Arial" w:cs="Arial"/>
          <w:sz w:val="24"/>
          <w:szCs w:val="24"/>
        </w:rPr>
        <w:t>316 parish and town councils for local communities and neighbourhoods.</w:t>
      </w:r>
      <w:r>
        <w:rPr>
          <w:rFonts w:ascii="Arial" w:hAnsi="Arial" w:cs="Arial"/>
          <w:sz w:val="24"/>
          <w:szCs w:val="24"/>
        </w:rPr>
        <w:t xml:space="preserve"> </w:t>
      </w:r>
      <w:r w:rsidRPr="000F61E3">
        <w:rPr>
          <w:rFonts w:ascii="Arial" w:hAnsi="Arial" w:cs="Arial"/>
          <w:sz w:val="24"/>
          <w:szCs w:val="24"/>
        </w:rPr>
        <w:t>Medway Council is a neighbouring unitary</w:t>
      </w:r>
      <w:r w:rsidR="00B54A47">
        <w:rPr>
          <w:rFonts w:ascii="Arial" w:hAnsi="Arial" w:cs="Arial"/>
          <w:sz w:val="24"/>
          <w:szCs w:val="24"/>
        </w:rPr>
        <w:t xml:space="preserve"> (</w:t>
      </w:r>
      <w:r w:rsidR="0011644B">
        <w:rPr>
          <w:rFonts w:ascii="Arial" w:hAnsi="Arial" w:cs="Arial"/>
          <w:sz w:val="24"/>
          <w:szCs w:val="24"/>
        </w:rPr>
        <w:t>one</w:t>
      </w:r>
      <w:r w:rsidR="00B54A47">
        <w:rPr>
          <w:rFonts w:ascii="Arial" w:hAnsi="Arial" w:cs="Arial"/>
          <w:sz w:val="24"/>
          <w:szCs w:val="24"/>
        </w:rPr>
        <w:t xml:space="preserve"> tier)</w:t>
      </w:r>
      <w:r w:rsidRPr="000F61E3">
        <w:rPr>
          <w:rFonts w:ascii="Arial" w:hAnsi="Arial" w:cs="Arial"/>
          <w:sz w:val="24"/>
          <w:szCs w:val="24"/>
        </w:rPr>
        <w:t xml:space="preserve"> authority</w:t>
      </w:r>
      <w:r w:rsidR="00B54A47">
        <w:rPr>
          <w:rFonts w:ascii="Arial" w:hAnsi="Arial" w:cs="Arial"/>
          <w:sz w:val="24"/>
          <w:szCs w:val="24"/>
        </w:rPr>
        <w:t xml:space="preserve">. </w:t>
      </w:r>
    </w:p>
    <w:p w14:paraId="1D8DBE23" w14:textId="756DBA5A" w:rsidR="000F61E3" w:rsidRDefault="000F61E3" w:rsidP="00EA69DD">
      <w:pPr>
        <w:spacing w:line="300" w:lineRule="exact"/>
        <w:rPr>
          <w:rFonts w:ascii="Arial" w:hAnsi="Arial" w:cs="Arial"/>
          <w:b/>
          <w:bCs/>
          <w:sz w:val="24"/>
          <w:szCs w:val="24"/>
        </w:rPr>
      </w:pPr>
    </w:p>
    <w:p w14:paraId="0B79B4BE" w14:textId="16C7DF5B" w:rsidR="000F61E3" w:rsidRDefault="0011644B" w:rsidP="00EA69DD">
      <w:pPr>
        <w:spacing w:line="300" w:lineRule="exact"/>
        <w:rPr>
          <w:rFonts w:ascii="Arial" w:hAnsi="Arial" w:cs="Arial"/>
          <w:b/>
          <w:bCs/>
          <w:sz w:val="24"/>
          <w:szCs w:val="24"/>
        </w:rPr>
      </w:pPr>
      <w:r>
        <w:rPr>
          <w:rFonts w:ascii="Arial" w:hAnsi="Arial" w:cs="Arial"/>
          <w:b/>
          <w:bCs/>
          <w:sz w:val="24"/>
          <w:szCs w:val="24"/>
        </w:rPr>
        <w:t xml:space="preserve">2.1 </w:t>
      </w:r>
      <w:r w:rsidR="000F61E3" w:rsidRPr="000F61E3">
        <w:rPr>
          <w:rFonts w:ascii="Arial" w:hAnsi="Arial" w:cs="Arial"/>
          <w:b/>
          <w:bCs/>
          <w:sz w:val="24"/>
          <w:szCs w:val="24"/>
        </w:rPr>
        <w:t>What</w:t>
      </w:r>
      <w:r w:rsidR="000F61E3">
        <w:rPr>
          <w:rFonts w:ascii="Arial" w:hAnsi="Arial" w:cs="Arial"/>
          <w:b/>
          <w:bCs/>
          <w:sz w:val="24"/>
          <w:szCs w:val="24"/>
        </w:rPr>
        <w:t xml:space="preserve"> services do </w:t>
      </w:r>
      <w:r>
        <w:rPr>
          <w:rFonts w:ascii="Arial" w:hAnsi="Arial" w:cs="Arial"/>
          <w:b/>
          <w:bCs/>
          <w:sz w:val="24"/>
          <w:szCs w:val="24"/>
        </w:rPr>
        <w:t xml:space="preserve">we provide? </w:t>
      </w:r>
      <w:r w:rsidR="000F61E3">
        <w:rPr>
          <w:rFonts w:ascii="Arial" w:hAnsi="Arial" w:cs="Arial"/>
          <w:b/>
          <w:bCs/>
          <w:sz w:val="24"/>
          <w:szCs w:val="24"/>
        </w:rPr>
        <w:t xml:space="preserve"> </w:t>
      </w:r>
    </w:p>
    <w:p w14:paraId="605A48D4" w14:textId="3CF8A15E" w:rsidR="001F441A" w:rsidRPr="001F441A" w:rsidRDefault="001F441A" w:rsidP="00EA69DD">
      <w:pPr>
        <w:spacing w:line="300" w:lineRule="exact"/>
        <w:rPr>
          <w:rFonts w:ascii="Arial" w:hAnsi="Arial" w:cs="Arial"/>
          <w:sz w:val="24"/>
          <w:szCs w:val="24"/>
        </w:rPr>
      </w:pPr>
      <w:r w:rsidRPr="00936A3C">
        <w:rPr>
          <w:rFonts w:ascii="Arial" w:hAnsi="Arial" w:cs="Arial"/>
          <w:sz w:val="24"/>
          <w:szCs w:val="24"/>
        </w:rPr>
        <w:t xml:space="preserve">KCC provides over 300 services, </w:t>
      </w:r>
      <w:r w:rsidR="00936A3C" w:rsidRPr="00936A3C">
        <w:rPr>
          <w:rFonts w:ascii="Arial" w:hAnsi="Arial" w:cs="Arial"/>
          <w:sz w:val="24"/>
          <w:szCs w:val="24"/>
        </w:rPr>
        <w:t>such as</w:t>
      </w:r>
      <w:r w:rsidRPr="00936A3C">
        <w:rPr>
          <w:rFonts w:ascii="Arial" w:hAnsi="Arial" w:cs="Arial"/>
          <w:sz w:val="24"/>
          <w:szCs w:val="24"/>
        </w:rPr>
        <w:t>:</w:t>
      </w:r>
      <w:r>
        <w:rPr>
          <w:rFonts w:ascii="Arial" w:hAnsi="Arial" w:cs="Arial"/>
          <w:sz w:val="24"/>
          <w:szCs w:val="24"/>
        </w:rPr>
        <w:t xml:space="preserve"> </w:t>
      </w:r>
    </w:p>
    <w:p w14:paraId="1242C506" w14:textId="3B9584ED" w:rsidR="000F61E3" w:rsidRDefault="000F61E3" w:rsidP="00EA69DD">
      <w:pPr>
        <w:spacing w:line="300" w:lineRule="exact"/>
        <w:rPr>
          <w:rFonts w:ascii="Arial" w:hAnsi="Arial" w:cs="Arial"/>
          <w:b/>
          <w:bCs/>
          <w:sz w:val="24"/>
          <w:szCs w:val="24"/>
        </w:rPr>
      </w:pPr>
    </w:p>
    <w:p w14:paraId="5DFFA9D7" w14:textId="10583FED" w:rsidR="00AE2A04" w:rsidRDefault="00AE2A04" w:rsidP="00EA69DD">
      <w:pPr>
        <w:spacing w:line="300" w:lineRule="exact"/>
        <w:rPr>
          <w:rFonts w:ascii="Arial" w:hAnsi="Arial" w:cs="Arial"/>
          <w:b/>
          <w:bCs/>
          <w:sz w:val="24"/>
          <w:szCs w:val="24"/>
        </w:rPr>
      </w:pPr>
      <w:r w:rsidRPr="00497950">
        <w:rPr>
          <w:rFonts w:ascii="Arial" w:hAnsi="Arial" w:cs="Arial"/>
          <w:b/>
          <w:bCs/>
          <w:sz w:val="24"/>
          <w:szCs w:val="24"/>
        </w:rPr>
        <w:t>Services for children, young people and families</w:t>
      </w:r>
    </w:p>
    <w:p w14:paraId="1BA3C163" w14:textId="47D5CA72" w:rsidR="00AE2A04" w:rsidRPr="00AE2A04" w:rsidRDefault="001F441A" w:rsidP="00EA69DD">
      <w:pPr>
        <w:pStyle w:val="ListParagraph"/>
        <w:numPr>
          <w:ilvl w:val="0"/>
          <w:numId w:val="8"/>
        </w:numPr>
        <w:spacing w:line="300" w:lineRule="exact"/>
        <w:ind w:left="714" w:hanging="357"/>
        <w:contextualSpacing w:val="0"/>
        <w:rPr>
          <w:rFonts w:ascii="Arial" w:hAnsi="Arial" w:cs="Arial"/>
          <w:sz w:val="24"/>
          <w:szCs w:val="24"/>
        </w:rPr>
      </w:pPr>
      <w:r>
        <w:rPr>
          <w:rFonts w:ascii="Arial" w:hAnsi="Arial" w:cs="Arial"/>
          <w:b/>
          <w:bCs/>
          <w:noProof/>
          <w:sz w:val="24"/>
          <w:szCs w:val="24"/>
        </w:rPr>
        <w:drawing>
          <wp:anchor distT="0" distB="0" distL="114300" distR="114300" simplePos="0" relativeHeight="251721216" behindDoc="1" locked="0" layoutInCell="1" allowOverlap="1" wp14:anchorId="5902EF83" wp14:editId="672FD1FD">
            <wp:simplePos x="0" y="0"/>
            <wp:positionH relativeFrom="column">
              <wp:posOffset>3238500</wp:posOffset>
            </wp:positionH>
            <wp:positionV relativeFrom="page">
              <wp:posOffset>5019675</wp:posOffset>
            </wp:positionV>
            <wp:extent cx="2487930" cy="1876425"/>
            <wp:effectExtent l="0" t="0" r="7620" b="9525"/>
            <wp:wrapTight wrapText="bothSides">
              <wp:wrapPolygon edited="0">
                <wp:start x="0" y="0"/>
                <wp:lineTo x="0" y="21490"/>
                <wp:lineTo x="21501" y="21490"/>
                <wp:lineTo x="21501" y="0"/>
                <wp:lineTo x="0" y="0"/>
              </wp:wrapPolygon>
            </wp:wrapTight>
            <wp:docPr id="6" name="Picture 6" descr="Photo of a woman with two children having fun out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dget-2020-family-featured-media-570x430 (002).jpg"/>
                    <pic:cNvPicPr/>
                  </pic:nvPicPr>
                  <pic:blipFill>
                    <a:blip r:embed="rId12">
                      <a:extLst>
                        <a:ext uri="{28A0092B-C50C-407E-A947-70E740481C1C}">
                          <a14:useLocalDpi xmlns:a14="http://schemas.microsoft.com/office/drawing/2010/main" val="0"/>
                        </a:ext>
                      </a:extLst>
                    </a:blip>
                    <a:stretch>
                      <a:fillRect/>
                    </a:stretch>
                  </pic:blipFill>
                  <pic:spPr>
                    <a:xfrm>
                      <a:off x="0" y="0"/>
                      <a:ext cx="2487930" cy="1876425"/>
                    </a:xfrm>
                    <a:prstGeom prst="rect">
                      <a:avLst/>
                    </a:prstGeom>
                  </pic:spPr>
                </pic:pic>
              </a:graphicData>
            </a:graphic>
            <wp14:sizeRelH relativeFrom="page">
              <wp14:pctWidth>0</wp14:pctWidth>
            </wp14:sizeRelH>
            <wp14:sizeRelV relativeFrom="page">
              <wp14:pctHeight>0</wp14:pctHeight>
            </wp14:sizeRelV>
          </wp:anchor>
        </w:drawing>
      </w:r>
      <w:r w:rsidR="00AE2A04" w:rsidRPr="00AE2A04">
        <w:rPr>
          <w:rFonts w:ascii="Arial" w:hAnsi="Arial" w:cs="Arial"/>
          <w:sz w:val="24"/>
          <w:szCs w:val="24"/>
        </w:rPr>
        <w:t>84 children’s centres and early years services</w:t>
      </w:r>
    </w:p>
    <w:p w14:paraId="743EC648" w14:textId="0EE0241B"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Supporting 1,594 children in care, and 1,703 care leavers</w:t>
      </w:r>
    </w:p>
    <w:p w14:paraId="2749B7C3" w14:textId="0ED377B3"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Emotional wellbeing and mental health services</w:t>
      </w:r>
    </w:p>
    <w:p w14:paraId="521B7434" w14:textId="51FDB275"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Health visiting and child health checks</w:t>
      </w:r>
    </w:p>
    <w:p w14:paraId="0245C9DC" w14:textId="0DB5C674"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Fostering, adoption and 10,000+ social work cases</w:t>
      </w:r>
    </w:p>
    <w:p w14:paraId="4A5D9DAA" w14:textId="477A5BF9"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KCC travel saver and home to school transport</w:t>
      </w:r>
    </w:p>
    <w:p w14:paraId="04766B10" w14:textId="3576B57A"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Working with 583 schools on places, planning and access</w:t>
      </w:r>
    </w:p>
    <w:p w14:paraId="4DF6094C" w14:textId="1EA3E4F3" w:rsidR="00AE2A04" w:rsidRPr="00AE2A04" w:rsidRDefault="00AE2A04" w:rsidP="00EA69DD">
      <w:pPr>
        <w:pStyle w:val="ListParagraph"/>
        <w:numPr>
          <w:ilvl w:val="0"/>
          <w:numId w:val="8"/>
        </w:numPr>
        <w:spacing w:line="300" w:lineRule="exact"/>
        <w:ind w:left="714" w:hanging="357"/>
        <w:contextualSpacing w:val="0"/>
        <w:rPr>
          <w:rFonts w:ascii="Arial" w:hAnsi="Arial" w:cs="Arial"/>
          <w:sz w:val="24"/>
          <w:szCs w:val="24"/>
        </w:rPr>
      </w:pPr>
      <w:r w:rsidRPr="00AE2A04">
        <w:rPr>
          <w:rFonts w:ascii="Arial" w:hAnsi="Arial" w:cs="Arial"/>
          <w:sz w:val="24"/>
          <w:szCs w:val="24"/>
        </w:rPr>
        <w:t>Special educational needs and disability including transport</w:t>
      </w:r>
    </w:p>
    <w:p w14:paraId="41F62986" w14:textId="7765A8FE" w:rsidR="00AE2A04" w:rsidRPr="00AE2A04" w:rsidRDefault="00AE2A04" w:rsidP="00EA69DD">
      <w:pPr>
        <w:pStyle w:val="ListParagraph"/>
        <w:numPr>
          <w:ilvl w:val="0"/>
          <w:numId w:val="8"/>
        </w:numPr>
        <w:spacing w:line="300" w:lineRule="exact"/>
        <w:ind w:left="714" w:hanging="357"/>
        <w:contextualSpacing w:val="0"/>
        <w:rPr>
          <w:rFonts w:ascii="Arial" w:hAnsi="Arial" w:cs="Arial"/>
          <w:b/>
          <w:bCs/>
          <w:sz w:val="24"/>
          <w:szCs w:val="24"/>
        </w:rPr>
      </w:pPr>
      <w:r w:rsidRPr="00AE2A04">
        <w:rPr>
          <w:rFonts w:ascii="Arial" w:hAnsi="Arial" w:cs="Arial"/>
          <w:sz w:val="24"/>
          <w:szCs w:val="24"/>
        </w:rPr>
        <w:t>Apprenticeships, skills and career pathways for young people</w:t>
      </w:r>
    </w:p>
    <w:p w14:paraId="2B430C75" w14:textId="11546472" w:rsidR="00AE2A04" w:rsidRDefault="00AE2A04" w:rsidP="00EA69DD">
      <w:pPr>
        <w:spacing w:line="300" w:lineRule="exact"/>
        <w:rPr>
          <w:rFonts w:ascii="Arial" w:hAnsi="Arial" w:cs="Arial"/>
          <w:b/>
          <w:bCs/>
          <w:sz w:val="24"/>
          <w:szCs w:val="24"/>
        </w:rPr>
      </w:pPr>
    </w:p>
    <w:p w14:paraId="75D8951A" w14:textId="6D9E202F" w:rsidR="00AE2A04" w:rsidRPr="00AE2A04" w:rsidRDefault="001F441A" w:rsidP="00EA69DD">
      <w:pPr>
        <w:spacing w:line="300" w:lineRule="exact"/>
        <w:rPr>
          <w:rFonts w:ascii="Arial" w:hAnsi="Arial" w:cs="Arial"/>
          <w:b/>
          <w:bCs/>
          <w:sz w:val="24"/>
          <w:szCs w:val="24"/>
        </w:rPr>
      </w:pPr>
      <w:r>
        <w:rPr>
          <w:rFonts w:ascii="Arial" w:hAnsi="Arial" w:cs="Arial"/>
          <w:noProof/>
          <w:sz w:val="24"/>
          <w:szCs w:val="24"/>
        </w:rPr>
        <w:drawing>
          <wp:anchor distT="0" distB="0" distL="114300" distR="114300" simplePos="0" relativeHeight="251703808" behindDoc="1" locked="0" layoutInCell="1" allowOverlap="1" wp14:anchorId="0249D1D1" wp14:editId="0F8AF836">
            <wp:simplePos x="0" y="0"/>
            <wp:positionH relativeFrom="column">
              <wp:posOffset>3248025</wp:posOffset>
            </wp:positionH>
            <wp:positionV relativeFrom="page">
              <wp:posOffset>7848600</wp:posOffset>
            </wp:positionV>
            <wp:extent cx="2461260" cy="1856105"/>
            <wp:effectExtent l="0" t="0" r="0" b="0"/>
            <wp:wrapTight wrapText="bothSides">
              <wp:wrapPolygon edited="0">
                <wp:start x="0" y="0"/>
                <wp:lineTo x="0" y="21282"/>
                <wp:lineTo x="21399" y="21282"/>
                <wp:lineTo x="21399" y="0"/>
                <wp:lineTo x="0" y="0"/>
              </wp:wrapPolygon>
            </wp:wrapTight>
            <wp:docPr id="3" name="Picture 3" descr="A photo showing KCC's fleet of yellow gritter lor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dget-2020-gritter-featured-media.jpg"/>
                    <pic:cNvPicPr/>
                  </pic:nvPicPr>
                  <pic:blipFill>
                    <a:blip r:embed="rId13">
                      <a:extLst>
                        <a:ext uri="{28A0092B-C50C-407E-A947-70E740481C1C}">
                          <a14:useLocalDpi xmlns:a14="http://schemas.microsoft.com/office/drawing/2010/main" val="0"/>
                        </a:ext>
                      </a:extLst>
                    </a:blip>
                    <a:stretch>
                      <a:fillRect/>
                    </a:stretch>
                  </pic:blipFill>
                  <pic:spPr>
                    <a:xfrm>
                      <a:off x="0" y="0"/>
                      <a:ext cx="2461260" cy="1856105"/>
                    </a:xfrm>
                    <a:prstGeom prst="rect">
                      <a:avLst/>
                    </a:prstGeom>
                  </pic:spPr>
                </pic:pic>
              </a:graphicData>
            </a:graphic>
            <wp14:sizeRelH relativeFrom="page">
              <wp14:pctWidth>0</wp14:pctWidth>
            </wp14:sizeRelH>
            <wp14:sizeRelV relativeFrom="page">
              <wp14:pctHeight>0</wp14:pctHeight>
            </wp14:sizeRelV>
          </wp:anchor>
        </w:drawing>
      </w:r>
      <w:r w:rsidR="00AE2A04" w:rsidRPr="00AE2A04">
        <w:rPr>
          <w:rFonts w:ascii="Arial" w:hAnsi="Arial" w:cs="Arial"/>
          <w:b/>
          <w:bCs/>
          <w:sz w:val="24"/>
          <w:szCs w:val="24"/>
        </w:rPr>
        <w:t>Services for all residents and communities</w:t>
      </w:r>
    </w:p>
    <w:p w14:paraId="10DCF318" w14:textId="5ACC3306"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Public health and wellbeing services</w:t>
      </w:r>
    </w:p>
    <w:p w14:paraId="0766A1E2" w14:textId="6601D1C3"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Sports, arts, culture and heritage</w:t>
      </w:r>
    </w:p>
    <w:p w14:paraId="075D1D7E" w14:textId="360301A4"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Highways, waste management and concessionary travel</w:t>
      </w:r>
    </w:p>
    <w:p w14:paraId="1A411BB4" w14:textId="0680F58E"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Active travel, public rights of way and country parks</w:t>
      </w:r>
    </w:p>
    <w:p w14:paraId="4ED09351" w14:textId="4E0D0082"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99 libraries, mobile libraries and archives</w:t>
      </w:r>
    </w:p>
    <w:p w14:paraId="32B07CD8" w14:textId="090E6DFA"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 xml:space="preserve">Community safety, emergency </w:t>
      </w:r>
      <w:r w:rsidRPr="00AE2A04">
        <w:rPr>
          <w:rFonts w:ascii="Arial" w:hAnsi="Arial" w:cs="Arial"/>
          <w:sz w:val="24"/>
          <w:szCs w:val="24"/>
        </w:rPr>
        <w:lastRenderedPageBreak/>
        <w:t>planning and trading standards</w:t>
      </w:r>
    </w:p>
    <w:p w14:paraId="37B22BF5" w14:textId="207316D2"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Protecting the natural environment</w:t>
      </w:r>
    </w:p>
    <w:p w14:paraId="494D2667" w14:textId="1B258040" w:rsidR="00AE2A04" w:rsidRP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Registration and coroners' services</w:t>
      </w:r>
    </w:p>
    <w:p w14:paraId="5FCC05B3" w14:textId="095384DE" w:rsidR="00AE2A04" w:rsidRDefault="00AE2A04" w:rsidP="00EA69DD">
      <w:pPr>
        <w:pStyle w:val="ListParagraph"/>
        <w:numPr>
          <w:ilvl w:val="0"/>
          <w:numId w:val="9"/>
        </w:numPr>
        <w:spacing w:line="300" w:lineRule="exact"/>
        <w:contextualSpacing w:val="0"/>
        <w:rPr>
          <w:rFonts w:ascii="Arial" w:hAnsi="Arial" w:cs="Arial"/>
          <w:sz w:val="24"/>
          <w:szCs w:val="24"/>
        </w:rPr>
      </w:pPr>
      <w:r w:rsidRPr="00AE2A04">
        <w:rPr>
          <w:rFonts w:ascii="Arial" w:hAnsi="Arial" w:cs="Arial"/>
          <w:sz w:val="24"/>
          <w:szCs w:val="24"/>
        </w:rPr>
        <w:t>Economic development and strategic planning</w:t>
      </w:r>
    </w:p>
    <w:p w14:paraId="33C07098" w14:textId="6BFF2F95" w:rsidR="00EA69DD" w:rsidRDefault="00EA69DD" w:rsidP="00EA69DD">
      <w:pPr>
        <w:spacing w:line="300" w:lineRule="exact"/>
        <w:rPr>
          <w:rFonts w:ascii="Arial" w:hAnsi="Arial" w:cs="Arial"/>
          <w:sz w:val="24"/>
          <w:szCs w:val="24"/>
        </w:rPr>
      </w:pPr>
    </w:p>
    <w:p w14:paraId="6BD9D059" w14:textId="04F1C3DD" w:rsidR="00EA69DD" w:rsidRPr="00EA69DD" w:rsidRDefault="00EA69DD" w:rsidP="00EA69DD">
      <w:pPr>
        <w:spacing w:line="300" w:lineRule="exact"/>
        <w:rPr>
          <w:rFonts w:ascii="Arial" w:hAnsi="Arial" w:cs="Arial"/>
          <w:b/>
          <w:bCs/>
          <w:sz w:val="24"/>
          <w:szCs w:val="24"/>
        </w:rPr>
      </w:pPr>
      <w:r w:rsidRPr="00EA69DD">
        <w:rPr>
          <w:rFonts w:ascii="Arial" w:hAnsi="Arial" w:cs="Arial"/>
          <w:b/>
          <w:bCs/>
          <w:sz w:val="24"/>
          <w:szCs w:val="24"/>
        </w:rPr>
        <w:t>Services for older and vulnerable people</w:t>
      </w:r>
    </w:p>
    <w:p w14:paraId="1E1ACF29" w14:textId="0846B3EC" w:rsidR="00EA69DD" w:rsidRPr="00EA69DD" w:rsidRDefault="001F441A" w:rsidP="00EA69DD">
      <w:pPr>
        <w:pStyle w:val="ListParagraph"/>
        <w:numPr>
          <w:ilvl w:val="0"/>
          <w:numId w:val="10"/>
        </w:numPr>
        <w:spacing w:line="300" w:lineRule="exact"/>
        <w:rPr>
          <w:rFonts w:ascii="Arial" w:hAnsi="Arial" w:cs="Arial"/>
          <w:sz w:val="24"/>
          <w:szCs w:val="24"/>
        </w:rPr>
      </w:pPr>
      <w:r>
        <w:rPr>
          <w:rFonts w:ascii="Arial" w:hAnsi="Arial" w:cs="Arial"/>
          <w:noProof/>
          <w:sz w:val="24"/>
          <w:szCs w:val="24"/>
        </w:rPr>
        <w:drawing>
          <wp:anchor distT="0" distB="0" distL="114300" distR="114300" simplePos="0" relativeHeight="251644928" behindDoc="1" locked="0" layoutInCell="1" allowOverlap="1" wp14:anchorId="65EE8A5E" wp14:editId="5B4D91B6">
            <wp:simplePos x="0" y="0"/>
            <wp:positionH relativeFrom="column">
              <wp:posOffset>3162300</wp:posOffset>
            </wp:positionH>
            <wp:positionV relativeFrom="page">
              <wp:posOffset>2862580</wp:posOffset>
            </wp:positionV>
            <wp:extent cx="2465070" cy="1859280"/>
            <wp:effectExtent l="0" t="0" r="0" b="7620"/>
            <wp:wrapTight wrapText="bothSides">
              <wp:wrapPolygon edited="0">
                <wp:start x="0" y="0"/>
                <wp:lineTo x="0" y="21467"/>
                <wp:lineTo x="21366" y="21467"/>
                <wp:lineTo x="21366" y="0"/>
                <wp:lineTo x="0" y="0"/>
              </wp:wrapPolygon>
            </wp:wrapTight>
            <wp:docPr id="8" name="Picture 8" descr="An older person with an injured foot sitting on a bed being helped by a member of staf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dget-2020-socialcare-featured-media-570x430 (002).jpg"/>
                    <pic:cNvPicPr/>
                  </pic:nvPicPr>
                  <pic:blipFill>
                    <a:blip r:embed="rId14">
                      <a:extLst>
                        <a:ext uri="{28A0092B-C50C-407E-A947-70E740481C1C}">
                          <a14:useLocalDpi xmlns:a14="http://schemas.microsoft.com/office/drawing/2010/main" val="0"/>
                        </a:ext>
                      </a:extLst>
                    </a:blip>
                    <a:stretch>
                      <a:fillRect/>
                    </a:stretch>
                  </pic:blipFill>
                  <pic:spPr>
                    <a:xfrm>
                      <a:off x="0" y="0"/>
                      <a:ext cx="2465070" cy="1859280"/>
                    </a:xfrm>
                    <a:prstGeom prst="rect">
                      <a:avLst/>
                    </a:prstGeom>
                  </pic:spPr>
                </pic:pic>
              </a:graphicData>
            </a:graphic>
            <wp14:sizeRelH relativeFrom="page">
              <wp14:pctWidth>0</wp14:pctWidth>
            </wp14:sizeRelH>
            <wp14:sizeRelV relativeFrom="page">
              <wp14:pctHeight>0</wp14:pctHeight>
            </wp14:sizeRelV>
          </wp:anchor>
        </w:drawing>
      </w:r>
      <w:r w:rsidR="00EA69DD" w:rsidRPr="00EA69DD">
        <w:rPr>
          <w:rFonts w:ascii="Arial" w:hAnsi="Arial" w:cs="Arial"/>
          <w:sz w:val="24"/>
          <w:szCs w:val="24"/>
        </w:rPr>
        <w:t>Support for 4,878 adults with learning disabilities</w:t>
      </w:r>
    </w:p>
    <w:p w14:paraId="058A0FDF" w14:textId="02953F4A"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4,140 permanent residential care placements</w:t>
      </w:r>
    </w:p>
    <w:p w14:paraId="1C8F856D" w14:textId="7D442ABE"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Respite, safeguarding and support for 152,000 carers</w:t>
      </w:r>
    </w:p>
    <w:p w14:paraId="48FE6EE7" w14:textId="2DE225D9"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Support for 3,215 social care clients with mental health issues</w:t>
      </w:r>
    </w:p>
    <w:p w14:paraId="63F1789F" w14:textId="77777777"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Support for 1,171 older people in nursing care homes</w:t>
      </w:r>
    </w:p>
    <w:p w14:paraId="41AD4A65" w14:textId="4A4CF1FA"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Partnership working between health and social care</w:t>
      </w:r>
    </w:p>
    <w:p w14:paraId="300BEE57" w14:textId="77777777"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6,993 people receiving care and support at home</w:t>
      </w:r>
    </w:p>
    <w:p w14:paraId="54C35DCA" w14:textId="77777777"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Support for 5,335 adults with physical disability and sensory needs</w:t>
      </w:r>
    </w:p>
    <w:p w14:paraId="1B017B12" w14:textId="73492B8C" w:rsidR="00EA69DD" w:rsidRPr="00EA69DD" w:rsidRDefault="00EA69DD" w:rsidP="00EA69DD">
      <w:pPr>
        <w:pStyle w:val="ListParagraph"/>
        <w:numPr>
          <w:ilvl w:val="0"/>
          <w:numId w:val="10"/>
        </w:numPr>
        <w:spacing w:line="300" w:lineRule="exact"/>
        <w:rPr>
          <w:rFonts w:ascii="Arial" w:hAnsi="Arial" w:cs="Arial"/>
          <w:sz w:val="24"/>
          <w:szCs w:val="24"/>
        </w:rPr>
      </w:pPr>
      <w:r w:rsidRPr="00EA69DD">
        <w:rPr>
          <w:rFonts w:ascii="Arial" w:hAnsi="Arial" w:cs="Arial"/>
          <w:sz w:val="24"/>
          <w:szCs w:val="24"/>
        </w:rPr>
        <w:t>2,363 people using day care services in their community</w:t>
      </w:r>
    </w:p>
    <w:p w14:paraId="0813827D" w14:textId="5D222251" w:rsidR="00535A54" w:rsidRDefault="00535A54" w:rsidP="00EA69DD">
      <w:pPr>
        <w:spacing w:line="300" w:lineRule="exact"/>
        <w:rPr>
          <w:rFonts w:ascii="Arial" w:hAnsi="Arial" w:cs="Arial"/>
          <w:b/>
          <w:bCs/>
          <w:sz w:val="24"/>
          <w:szCs w:val="24"/>
        </w:rPr>
      </w:pPr>
    </w:p>
    <w:p w14:paraId="5D649343" w14:textId="528FA429" w:rsidR="0011644B" w:rsidRDefault="00985425" w:rsidP="00EA69DD">
      <w:pPr>
        <w:pStyle w:val="ListParagraph"/>
        <w:numPr>
          <w:ilvl w:val="1"/>
          <w:numId w:val="5"/>
        </w:numPr>
        <w:spacing w:line="300" w:lineRule="exact"/>
        <w:ind w:left="567" w:hanging="567"/>
        <w:contextualSpacing w:val="0"/>
        <w:rPr>
          <w:rFonts w:ascii="Arial" w:hAnsi="Arial" w:cs="Arial"/>
          <w:b/>
          <w:bCs/>
          <w:sz w:val="24"/>
          <w:szCs w:val="24"/>
        </w:rPr>
      </w:pPr>
      <w:r>
        <w:rPr>
          <w:rFonts w:ascii="Arial" w:hAnsi="Arial" w:cs="Arial"/>
          <w:b/>
          <w:bCs/>
          <w:sz w:val="24"/>
          <w:szCs w:val="24"/>
        </w:rPr>
        <w:t xml:space="preserve">Where the Council spends its money </w:t>
      </w:r>
    </w:p>
    <w:p w14:paraId="34E1096A" w14:textId="78ED8E09" w:rsidR="00985425" w:rsidRDefault="00985425" w:rsidP="00985425">
      <w:pPr>
        <w:spacing w:line="300" w:lineRule="exact"/>
        <w:rPr>
          <w:rFonts w:ascii="Arial" w:hAnsi="Arial" w:cs="Arial"/>
          <w:sz w:val="24"/>
          <w:szCs w:val="24"/>
        </w:rPr>
      </w:pPr>
      <w:r w:rsidRPr="00985425">
        <w:rPr>
          <w:rFonts w:ascii="Arial" w:hAnsi="Arial" w:cs="Arial"/>
          <w:sz w:val="24"/>
          <w:szCs w:val="24"/>
        </w:rPr>
        <w:t>This chart and table show’s Council spending for 2019-20</w:t>
      </w:r>
      <w:r>
        <w:rPr>
          <w:rFonts w:ascii="Arial" w:hAnsi="Arial" w:cs="Arial"/>
          <w:sz w:val="24"/>
          <w:szCs w:val="24"/>
        </w:rPr>
        <w:t xml:space="preserve"> (excluding schools</w:t>
      </w:r>
      <w:r w:rsidR="00770DED">
        <w:rPr>
          <w:rFonts w:ascii="Arial" w:hAnsi="Arial" w:cs="Arial"/>
          <w:sz w:val="24"/>
          <w:szCs w:val="24"/>
        </w:rPr>
        <w:t xml:space="preserve">). </w:t>
      </w:r>
      <w:r w:rsidR="00D06014">
        <w:rPr>
          <w:rFonts w:ascii="Arial" w:hAnsi="Arial" w:cs="Arial"/>
          <w:sz w:val="24"/>
          <w:szCs w:val="24"/>
        </w:rPr>
        <w:t xml:space="preserve">The numbers in the chart are explained in the table overleaf. </w:t>
      </w:r>
    </w:p>
    <w:p w14:paraId="4CE768E0" w14:textId="4C6EEE46" w:rsidR="00770DED" w:rsidRPr="00985425" w:rsidRDefault="00572307" w:rsidP="00985425">
      <w:pPr>
        <w:spacing w:line="300" w:lineRule="exact"/>
        <w:rPr>
          <w:rFonts w:ascii="Arial" w:hAnsi="Arial" w:cs="Arial"/>
          <w:sz w:val="24"/>
          <w:szCs w:val="24"/>
        </w:rPr>
      </w:pPr>
      <w:r>
        <w:rPr>
          <w:rFonts w:ascii="Arial" w:hAnsi="Arial" w:cs="Arial"/>
          <w:noProof/>
          <w:sz w:val="24"/>
          <w:szCs w:val="24"/>
        </w:rPr>
        <w:drawing>
          <wp:anchor distT="0" distB="0" distL="114300" distR="114300" simplePos="0" relativeHeight="251672576" behindDoc="1" locked="0" layoutInCell="1" allowOverlap="1" wp14:anchorId="4925379C" wp14:editId="2F31734E">
            <wp:simplePos x="0" y="0"/>
            <wp:positionH relativeFrom="margin">
              <wp:posOffset>46990</wp:posOffset>
            </wp:positionH>
            <wp:positionV relativeFrom="page">
              <wp:posOffset>6352540</wp:posOffset>
            </wp:positionV>
            <wp:extent cx="3515360" cy="3543300"/>
            <wp:effectExtent l="0" t="0" r="8890" b="0"/>
            <wp:wrapSquare wrapText="bothSides"/>
            <wp:docPr id="2" name="Picture 2" descr="A chart showing Council spending for 2019-20 (excluding schools). The table overleaf provides the full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chart-1-number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15360" cy="3543300"/>
                    </a:xfrm>
                    <a:prstGeom prst="rect">
                      <a:avLst/>
                    </a:prstGeom>
                  </pic:spPr>
                </pic:pic>
              </a:graphicData>
            </a:graphic>
            <wp14:sizeRelH relativeFrom="page">
              <wp14:pctWidth>0</wp14:pctWidth>
            </wp14:sizeRelH>
            <wp14:sizeRelV relativeFrom="page">
              <wp14:pctHeight>0</wp14:pctHeight>
            </wp14:sizeRelV>
          </wp:anchor>
        </w:drawing>
      </w:r>
    </w:p>
    <w:p w14:paraId="26DBD6B4" w14:textId="1E0597FA" w:rsidR="0009390D" w:rsidRDefault="0009390D" w:rsidP="007C155E">
      <w:pPr>
        <w:spacing w:line="240" w:lineRule="auto"/>
        <w:rPr>
          <w:rFonts w:ascii="Arial" w:hAnsi="Arial" w:cs="Arial"/>
          <w:b/>
          <w:bCs/>
          <w:sz w:val="24"/>
          <w:szCs w:val="24"/>
        </w:rPr>
      </w:pPr>
    </w:p>
    <w:p w14:paraId="583C7B5A" w14:textId="3E3693A9" w:rsidR="0009390D" w:rsidRDefault="0009390D" w:rsidP="007C155E">
      <w:pPr>
        <w:spacing w:line="240" w:lineRule="auto"/>
        <w:rPr>
          <w:rFonts w:ascii="Arial" w:hAnsi="Arial" w:cs="Arial"/>
          <w:b/>
          <w:bCs/>
          <w:sz w:val="24"/>
          <w:szCs w:val="24"/>
        </w:rPr>
      </w:pPr>
    </w:p>
    <w:p w14:paraId="209ED378" w14:textId="54526732" w:rsidR="008966CB" w:rsidRDefault="008966CB" w:rsidP="007C155E">
      <w:pPr>
        <w:spacing w:line="240" w:lineRule="auto"/>
        <w:rPr>
          <w:rFonts w:ascii="Arial" w:hAnsi="Arial" w:cs="Arial"/>
          <w:b/>
          <w:bCs/>
          <w:sz w:val="24"/>
          <w:szCs w:val="24"/>
        </w:rPr>
      </w:pPr>
    </w:p>
    <w:p w14:paraId="4E8D0381" w14:textId="0C5295D0" w:rsidR="008966CB" w:rsidRDefault="008966CB" w:rsidP="007C155E">
      <w:pPr>
        <w:spacing w:line="240" w:lineRule="auto"/>
        <w:rPr>
          <w:rFonts w:ascii="Arial" w:hAnsi="Arial" w:cs="Arial"/>
          <w:b/>
          <w:bCs/>
          <w:sz w:val="24"/>
          <w:szCs w:val="24"/>
        </w:rPr>
      </w:pPr>
    </w:p>
    <w:p w14:paraId="41F6D7ED" w14:textId="35C667B4" w:rsidR="008966CB" w:rsidRDefault="008966CB" w:rsidP="007C155E">
      <w:pPr>
        <w:spacing w:line="240" w:lineRule="auto"/>
        <w:rPr>
          <w:rFonts w:ascii="Arial" w:hAnsi="Arial" w:cs="Arial"/>
          <w:b/>
          <w:bCs/>
          <w:sz w:val="24"/>
          <w:szCs w:val="24"/>
        </w:rPr>
      </w:pPr>
    </w:p>
    <w:p w14:paraId="17853E9B" w14:textId="6816F6D5" w:rsidR="008966CB" w:rsidRDefault="008966CB" w:rsidP="007C155E">
      <w:pPr>
        <w:spacing w:line="240" w:lineRule="auto"/>
        <w:rPr>
          <w:rFonts w:ascii="Arial" w:hAnsi="Arial" w:cs="Arial"/>
          <w:b/>
          <w:bCs/>
          <w:sz w:val="24"/>
          <w:szCs w:val="24"/>
        </w:rPr>
      </w:pPr>
    </w:p>
    <w:p w14:paraId="54083EF1" w14:textId="589BDDF2" w:rsidR="00770DED" w:rsidRDefault="00770DED" w:rsidP="007C155E">
      <w:pPr>
        <w:spacing w:line="240" w:lineRule="auto"/>
        <w:rPr>
          <w:rFonts w:ascii="Arial" w:hAnsi="Arial" w:cs="Arial"/>
          <w:b/>
          <w:bCs/>
          <w:sz w:val="24"/>
          <w:szCs w:val="24"/>
        </w:rPr>
      </w:pPr>
    </w:p>
    <w:p w14:paraId="6E9E633B" w14:textId="4D51B1DD" w:rsidR="00770DED" w:rsidRDefault="00770DED" w:rsidP="007C155E">
      <w:pPr>
        <w:spacing w:line="240" w:lineRule="auto"/>
        <w:rPr>
          <w:rFonts w:ascii="Arial" w:hAnsi="Arial" w:cs="Arial"/>
          <w:b/>
          <w:bCs/>
          <w:sz w:val="24"/>
          <w:szCs w:val="24"/>
        </w:rPr>
      </w:pPr>
    </w:p>
    <w:p w14:paraId="5221469F" w14:textId="619F2BB5" w:rsidR="00770DED" w:rsidRDefault="00770DED" w:rsidP="007C155E">
      <w:pPr>
        <w:spacing w:line="240" w:lineRule="auto"/>
        <w:rPr>
          <w:rFonts w:ascii="Arial" w:hAnsi="Arial" w:cs="Arial"/>
          <w:b/>
          <w:bCs/>
          <w:sz w:val="24"/>
          <w:szCs w:val="24"/>
        </w:rPr>
      </w:pPr>
    </w:p>
    <w:p w14:paraId="325CB8D0" w14:textId="2A2AD948" w:rsidR="00770DED" w:rsidRDefault="00770DED" w:rsidP="007C155E">
      <w:pPr>
        <w:spacing w:line="240" w:lineRule="auto"/>
        <w:rPr>
          <w:rFonts w:ascii="Arial" w:hAnsi="Arial" w:cs="Arial"/>
          <w:b/>
          <w:bCs/>
          <w:sz w:val="24"/>
          <w:szCs w:val="24"/>
        </w:rPr>
      </w:pPr>
    </w:p>
    <w:p w14:paraId="48DE7134" w14:textId="18A9ADC3" w:rsidR="00770DED" w:rsidRDefault="00770DED" w:rsidP="007C155E">
      <w:pPr>
        <w:spacing w:line="240" w:lineRule="auto"/>
        <w:rPr>
          <w:rFonts w:ascii="Arial" w:hAnsi="Arial" w:cs="Arial"/>
          <w:b/>
          <w:bCs/>
          <w:sz w:val="24"/>
          <w:szCs w:val="24"/>
        </w:rPr>
      </w:pPr>
    </w:p>
    <w:p w14:paraId="407BCB76" w14:textId="68393B7E" w:rsidR="00770DED" w:rsidRDefault="00770DED" w:rsidP="007C155E">
      <w:pPr>
        <w:spacing w:line="240" w:lineRule="auto"/>
        <w:rPr>
          <w:rFonts w:ascii="Arial" w:hAnsi="Arial" w:cs="Arial"/>
          <w:b/>
          <w:bCs/>
          <w:sz w:val="24"/>
          <w:szCs w:val="24"/>
        </w:rPr>
      </w:pPr>
    </w:p>
    <w:p w14:paraId="76AC3181" w14:textId="7D3045EB" w:rsidR="00770DED" w:rsidRDefault="00770DED" w:rsidP="007C155E">
      <w:pPr>
        <w:spacing w:line="240" w:lineRule="auto"/>
        <w:rPr>
          <w:rFonts w:ascii="Arial" w:hAnsi="Arial" w:cs="Arial"/>
          <w:b/>
          <w:bCs/>
          <w:sz w:val="24"/>
          <w:szCs w:val="24"/>
        </w:rPr>
      </w:pPr>
    </w:p>
    <w:p w14:paraId="1BE8F93D" w14:textId="53AE4B10" w:rsidR="00770DED" w:rsidRDefault="00770DED" w:rsidP="007C155E">
      <w:pPr>
        <w:spacing w:line="240" w:lineRule="auto"/>
        <w:rPr>
          <w:rFonts w:ascii="Arial" w:hAnsi="Arial" w:cs="Arial"/>
          <w:b/>
          <w:bCs/>
          <w:sz w:val="24"/>
          <w:szCs w:val="24"/>
        </w:rPr>
      </w:pPr>
    </w:p>
    <w:p w14:paraId="60827D9A" w14:textId="09196027" w:rsidR="00770DED" w:rsidRDefault="00770DED" w:rsidP="007C155E">
      <w:pPr>
        <w:spacing w:line="240" w:lineRule="auto"/>
        <w:rPr>
          <w:rFonts w:ascii="Arial" w:hAnsi="Arial" w:cs="Arial"/>
          <w:b/>
          <w:bCs/>
          <w:sz w:val="24"/>
          <w:szCs w:val="24"/>
        </w:rPr>
      </w:pPr>
    </w:p>
    <w:p w14:paraId="2D8A7E87" w14:textId="3524CA06" w:rsidR="00770DED" w:rsidRDefault="00770DED" w:rsidP="007C155E">
      <w:pPr>
        <w:spacing w:line="240" w:lineRule="auto"/>
        <w:rPr>
          <w:rFonts w:ascii="Arial" w:hAnsi="Arial" w:cs="Arial"/>
          <w:b/>
          <w:bCs/>
          <w:sz w:val="24"/>
          <w:szCs w:val="24"/>
        </w:rPr>
      </w:pPr>
    </w:p>
    <w:p w14:paraId="5F671EDF" w14:textId="121830EC" w:rsidR="00770DED" w:rsidRDefault="00770DED" w:rsidP="007C155E">
      <w:pPr>
        <w:spacing w:line="240" w:lineRule="auto"/>
        <w:rPr>
          <w:rFonts w:ascii="Arial" w:hAnsi="Arial" w:cs="Arial"/>
          <w:b/>
          <w:bCs/>
          <w:sz w:val="24"/>
          <w:szCs w:val="24"/>
        </w:rPr>
      </w:pPr>
    </w:p>
    <w:p w14:paraId="45199464" w14:textId="015EA530" w:rsidR="00770DED" w:rsidRDefault="00770DED" w:rsidP="007C155E">
      <w:pPr>
        <w:spacing w:line="240" w:lineRule="auto"/>
        <w:rPr>
          <w:rFonts w:ascii="Arial" w:hAnsi="Arial" w:cs="Arial"/>
          <w:b/>
          <w:bCs/>
          <w:sz w:val="24"/>
          <w:szCs w:val="24"/>
        </w:rPr>
      </w:pPr>
    </w:p>
    <w:p w14:paraId="26F3C249" w14:textId="70712590" w:rsidR="00770DED" w:rsidRDefault="00770DED" w:rsidP="007C155E">
      <w:pPr>
        <w:spacing w:line="240" w:lineRule="auto"/>
        <w:rPr>
          <w:rFonts w:ascii="Arial" w:hAnsi="Arial" w:cs="Arial"/>
          <w:b/>
          <w:bCs/>
          <w:sz w:val="24"/>
          <w:szCs w:val="24"/>
        </w:rPr>
      </w:pPr>
    </w:p>
    <w:p w14:paraId="3FBAEFC0" w14:textId="77777777" w:rsidR="00770DED" w:rsidRDefault="00770DED" w:rsidP="007C155E">
      <w:pPr>
        <w:spacing w:line="240" w:lineRule="auto"/>
        <w:rPr>
          <w:rFonts w:ascii="Arial" w:hAnsi="Arial" w:cs="Arial"/>
          <w:b/>
          <w:bCs/>
          <w:sz w:val="24"/>
          <w:szCs w:val="24"/>
        </w:rPr>
      </w:pPr>
    </w:p>
    <w:tbl>
      <w:tblPr>
        <w:tblStyle w:val="TableGrid"/>
        <w:tblW w:w="9321" w:type="dxa"/>
        <w:tblLayout w:type="fixed"/>
        <w:tblLook w:val="04A0" w:firstRow="1" w:lastRow="0" w:firstColumn="1" w:lastColumn="0" w:noHBand="0" w:noVBand="1"/>
      </w:tblPr>
      <w:tblGrid>
        <w:gridCol w:w="3798"/>
        <w:gridCol w:w="1841"/>
        <w:gridCol w:w="1841"/>
        <w:gridCol w:w="1841"/>
      </w:tblGrid>
      <w:tr w:rsidR="0009390D" w14:paraId="08F9B7CA" w14:textId="77777777" w:rsidTr="008C78B2">
        <w:tc>
          <w:tcPr>
            <w:tcW w:w="3798" w:type="dxa"/>
            <w:shd w:val="clear" w:color="auto" w:fill="D9D9D9" w:themeFill="background1" w:themeFillShade="D9"/>
            <w:vAlign w:val="center"/>
          </w:tcPr>
          <w:p w14:paraId="7BF0ED33" w14:textId="200302D4" w:rsidR="0009390D" w:rsidRDefault="0009390D" w:rsidP="0009390D">
            <w:pPr>
              <w:spacing w:line="240" w:lineRule="auto"/>
              <w:jc w:val="center"/>
              <w:rPr>
                <w:rFonts w:ascii="Arial" w:hAnsi="Arial" w:cs="Arial"/>
                <w:b/>
                <w:bCs/>
                <w:sz w:val="24"/>
                <w:szCs w:val="24"/>
              </w:rPr>
            </w:pPr>
            <w:bookmarkStart w:id="1" w:name="_Hlk22061046"/>
            <w:r>
              <w:rPr>
                <w:rFonts w:ascii="Arial" w:hAnsi="Arial" w:cs="Arial"/>
                <w:b/>
                <w:bCs/>
                <w:sz w:val="24"/>
                <w:szCs w:val="24"/>
              </w:rPr>
              <w:t>Service</w:t>
            </w:r>
          </w:p>
        </w:tc>
        <w:tc>
          <w:tcPr>
            <w:tcW w:w="1841" w:type="dxa"/>
            <w:shd w:val="clear" w:color="auto" w:fill="D9D9D9" w:themeFill="background1" w:themeFillShade="D9"/>
            <w:vAlign w:val="center"/>
          </w:tcPr>
          <w:p w14:paraId="64C8B3FD" w14:textId="013882BE" w:rsidR="0009390D" w:rsidRDefault="0009390D" w:rsidP="0009390D">
            <w:pPr>
              <w:spacing w:line="240" w:lineRule="auto"/>
              <w:jc w:val="center"/>
              <w:rPr>
                <w:rFonts w:ascii="Arial" w:hAnsi="Arial" w:cs="Arial"/>
                <w:b/>
                <w:bCs/>
                <w:sz w:val="24"/>
                <w:szCs w:val="24"/>
              </w:rPr>
            </w:pPr>
            <w:r>
              <w:rPr>
                <w:rFonts w:ascii="Arial" w:hAnsi="Arial" w:cs="Arial"/>
                <w:b/>
                <w:bCs/>
                <w:sz w:val="24"/>
                <w:szCs w:val="24"/>
              </w:rPr>
              <w:t>Total spend (£m)</w:t>
            </w:r>
          </w:p>
        </w:tc>
        <w:tc>
          <w:tcPr>
            <w:tcW w:w="1841" w:type="dxa"/>
            <w:shd w:val="clear" w:color="auto" w:fill="D9D9D9" w:themeFill="background1" w:themeFillShade="D9"/>
            <w:vAlign w:val="center"/>
          </w:tcPr>
          <w:p w14:paraId="02ADD17F" w14:textId="0604951D" w:rsidR="0009390D" w:rsidRDefault="0009390D" w:rsidP="0009390D">
            <w:pPr>
              <w:spacing w:line="240" w:lineRule="auto"/>
              <w:jc w:val="center"/>
              <w:rPr>
                <w:rFonts w:ascii="Arial" w:hAnsi="Arial" w:cs="Arial"/>
                <w:b/>
                <w:bCs/>
                <w:sz w:val="24"/>
                <w:szCs w:val="24"/>
              </w:rPr>
            </w:pPr>
            <w:r>
              <w:rPr>
                <w:rFonts w:ascii="Arial" w:hAnsi="Arial" w:cs="Arial"/>
                <w:b/>
                <w:bCs/>
                <w:sz w:val="24"/>
                <w:szCs w:val="24"/>
              </w:rPr>
              <w:t>Total spend less income (£m)</w:t>
            </w:r>
          </w:p>
        </w:tc>
        <w:tc>
          <w:tcPr>
            <w:tcW w:w="1841" w:type="dxa"/>
            <w:shd w:val="clear" w:color="auto" w:fill="D9D9D9" w:themeFill="background1" w:themeFillShade="D9"/>
            <w:vAlign w:val="center"/>
          </w:tcPr>
          <w:p w14:paraId="614AADC8" w14:textId="6A7184DD" w:rsidR="0009390D" w:rsidRDefault="0009390D" w:rsidP="0009390D">
            <w:pPr>
              <w:spacing w:line="240" w:lineRule="auto"/>
              <w:jc w:val="center"/>
              <w:rPr>
                <w:rFonts w:ascii="Arial" w:hAnsi="Arial" w:cs="Arial"/>
                <w:b/>
                <w:bCs/>
                <w:sz w:val="24"/>
                <w:szCs w:val="24"/>
              </w:rPr>
            </w:pPr>
            <w:r>
              <w:rPr>
                <w:rFonts w:ascii="Arial" w:hAnsi="Arial" w:cs="Arial"/>
                <w:b/>
                <w:bCs/>
                <w:sz w:val="24"/>
                <w:szCs w:val="24"/>
              </w:rPr>
              <w:t>Total spend less income (%)</w:t>
            </w:r>
          </w:p>
        </w:tc>
      </w:tr>
      <w:tr w:rsidR="0009390D" w14:paraId="2A282085" w14:textId="77777777" w:rsidTr="008C78B2">
        <w:tc>
          <w:tcPr>
            <w:tcW w:w="3798" w:type="dxa"/>
          </w:tcPr>
          <w:p w14:paraId="6F0C7A99" w14:textId="7810CDA4" w:rsidR="0009390D" w:rsidRPr="00770DED" w:rsidRDefault="0009390D" w:rsidP="00770DED">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Adults &amp; </w:t>
            </w:r>
            <w:r w:rsidR="00DC0ABE">
              <w:rPr>
                <w:rFonts w:ascii="Arial" w:hAnsi="Arial" w:cs="Arial"/>
                <w:sz w:val="24"/>
                <w:szCs w:val="24"/>
              </w:rPr>
              <w:t>o</w:t>
            </w:r>
            <w:r w:rsidRPr="00770DED">
              <w:rPr>
                <w:rFonts w:ascii="Arial" w:hAnsi="Arial" w:cs="Arial"/>
                <w:sz w:val="24"/>
                <w:szCs w:val="24"/>
              </w:rPr>
              <w:t xml:space="preserve">lder </w:t>
            </w:r>
            <w:r w:rsidR="00DC0ABE">
              <w:rPr>
                <w:rFonts w:ascii="Arial" w:hAnsi="Arial" w:cs="Arial"/>
                <w:sz w:val="24"/>
                <w:szCs w:val="24"/>
              </w:rPr>
              <w:t>p</w:t>
            </w:r>
            <w:r w:rsidRPr="00770DED">
              <w:rPr>
                <w:rFonts w:ascii="Arial" w:hAnsi="Arial" w:cs="Arial"/>
                <w:sz w:val="24"/>
                <w:szCs w:val="24"/>
              </w:rPr>
              <w:t xml:space="preserve">eople's </w:t>
            </w:r>
            <w:r w:rsidR="00DC0ABE">
              <w:rPr>
                <w:rFonts w:ascii="Arial" w:hAnsi="Arial" w:cs="Arial"/>
                <w:sz w:val="24"/>
                <w:szCs w:val="24"/>
              </w:rPr>
              <w:t>s</w:t>
            </w:r>
            <w:r w:rsidRPr="00770DED">
              <w:rPr>
                <w:rFonts w:ascii="Arial" w:hAnsi="Arial" w:cs="Arial"/>
                <w:sz w:val="24"/>
                <w:szCs w:val="24"/>
              </w:rPr>
              <w:t>ervices</w:t>
            </w:r>
          </w:p>
        </w:tc>
        <w:tc>
          <w:tcPr>
            <w:tcW w:w="1841" w:type="dxa"/>
            <w:vAlign w:val="center"/>
          </w:tcPr>
          <w:p w14:paraId="4CC844F4" w14:textId="0D499BD8" w:rsidR="0009390D" w:rsidRPr="0009390D" w:rsidRDefault="00112AD5" w:rsidP="007C4BB0">
            <w:pPr>
              <w:spacing w:line="240" w:lineRule="auto"/>
              <w:jc w:val="center"/>
              <w:rPr>
                <w:rFonts w:ascii="Arial" w:hAnsi="Arial" w:cs="Arial"/>
                <w:sz w:val="24"/>
                <w:szCs w:val="24"/>
              </w:rPr>
            </w:pPr>
            <w:r>
              <w:rPr>
                <w:rFonts w:ascii="Arial" w:hAnsi="Arial" w:cs="Arial"/>
                <w:sz w:val="24"/>
                <w:szCs w:val="24"/>
              </w:rPr>
              <w:t>543.5</w:t>
            </w:r>
          </w:p>
        </w:tc>
        <w:tc>
          <w:tcPr>
            <w:tcW w:w="1841" w:type="dxa"/>
            <w:vAlign w:val="center"/>
          </w:tcPr>
          <w:p w14:paraId="3A0A2AC5" w14:textId="1D8647CF" w:rsidR="0009390D" w:rsidRPr="0009390D" w:rsidRDefault="0009390D" w:rsidP="007C4BB0">
            <w:pPr>
              <w:spacing w:line="240" w:lineRule="auto"/>
              <w:jc w:val="center"/>
              <w:rPr>
                <w:rFonts w:ascii="Arial" w:hAnsi="Arial" w:cs="Arial"/>
                <w:sz w:val="24"/>
                <w:szCs w:val="24"/>
              </w:rPr>
            </w:pPr>
            <w:r w:rsidRPr="0009390D">
              <w:rPr>
                <w:rFonts w:ascii="Arial" w:hAnsi="Arial" w:cs="Arial"/>
                <w:sz w:val="24"/>
                <w:szCs w:val="24"/>
              </w:rPr>
              <w:t>396.1</w:t>
            </w:r>
          </w:p>
        </w:tc>
        <w:tc>
          <w:tcPr>
            <w:tcW w:w="1841" w:type="dxa"/>
            <w:vAlign w:val="center"/>
          </w:tcPr>
          <w:p w14:paraId="33179126" w14:textId="5A7D5122" w:rsidR="0009390D" w:rsidRPr="0009390D" w:rsidRDefault="0009390D" w:rsidP="009C507F">
            <w:pPr>
              <w:spacing w:line="240" w:lineRule="auto"/>
              <w:jc w:val="center"/>
              <w:rPr>
                <w:rFonts w:ascii="Arial" w:hAnsi="Arial" w:cs="Arial"/>
                <w:sz w:val="24"/>
                <w:szCs w:val="24"/>
              </w:rPr>
            </w:pPr>
            <w:r w:rsidRPr="0009390D">
              <w:rPr>
                <w:rFonts w:ascii="Arial" w:hAnsi="Arial" w:cs="Arial"/>
                <w:sz w:val="24"/>
                <w:szCs w:val="24"/>
              </w:rPr>
              <w:t>40.2%</w:t>
            </w:r>
          </w:p>
        </w:tc>
      </w:tr>
      <w:tr w:rsidR="0009390D" w14:paraId="42B769E3" w14:textId="77777777" w:rsidTr="008C78B2">
        <w:tc>
          <w:tcPr>
            <w:tcW w:w="3798" w:type="dxa"/>
          </w:tcPr>
          <w:p w14:paraId="60744D41" w14:textId="3DB2901E" w:rsidR="0009390D" w:rsidRPr="00770DED" w:rsidRDefault="0009390D" w:rsidP="00770DED">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Children's </w:t>
            </w:r>
            <w:r w:rsidR="00DC0ABE">
              <w:rPr>
                <w:rFonts w:ascii="Arial" w:hAnsi="Arial" w:cs="Arial"/>
                <w:sz w:val="24"/>
                <w:szCs w:val="24"/>
              </w:rPr>
              <w:t>s</w:t>
            </w:r>
            <w:r w:rsidRPr="00770DED">
              <w:rPr>
                <w:rFonts w:ascii="Arial" w:hAnsi="Arial" w:cs="Arial"/>
                <w:sz w:val="24"/>
                <w:szCs w:val="24"/>
              </w:rPr>
              <w:t xml:space="preserve">ocial </w:t>
            </w:r>
            <w:r w:rsidR="00DC0ABE">
              <w:rPr>
                <w:rFonts w:ascii="Arial" w:hAnsi="Arial" w:cs="Arial"/>
                <w:sz w:val="24"/>
                <w:szCs w:val="24"/>
              </w:rPr>
              <w:t>c</w:t>
            </w:r>
            <w:r w:rsidRPr="00770DED">
              <w:rPr>
                <w:rFonts w:ascii="Arial" w:hAnsi="Arial" w:cs="Arial"/>
                <w:sz w:val="24"/>
                <w:szCs w:val="24"/>
              </w:rPr>
              <w:t>are</w:t>
            </w:r>
          </w:p>
        </w:tc>
        <w:tc>
          <w:tcPr>
            <w:tcW w:w="1841" w:type="dxa"/>
            <w:vAlign w:val="center"/>
          </w:tcPr>
          <w:p w14:paraId="68C4A6A1" w14:textId="5BEC6DE8" w:rsidR="0009390D" w:rsidRPr="0009390D" w:rsidRDefault="0009390D" w:rsidP="007C4BB0">
            <w:pPr>
              <w:spacing w:line="240" w:lineRule="auto"/>
              <w:jc w:val="center"/>
              <w:rPr>
                <w:rFonts w:ascii="Arial" w:hAnsi="Arial" w:cs="Arial"/>
                <w:sz w:val="24"/>
                <w:szCs w:val="24"/>
              </w:rPr>
            </w:pPr>
            <w:r>
              <w:rPr>
                <w:rFonts w:ascii="Arial" w:hAnsi="Arial" w:cs="Arial"/>
                <w:sz w:val="24"/>
                <w:szCs w:val="24"/>
              </w:rPr>
              <w:t>187.7</w:t>
            </w:r>
          </w:p>
        </w:tc>
        <w:tc>
          <w:tcPr>
            <w:tcW w:w="1841" w:type="dxa"/>
            <w:vAlign w:val="center"/>
          </w:tcPr>
          <w:p w14:paraId="5B395D88" w14:textId="437D912A" w:rsidR="0009390D" w:rsidRPr="0009390D" w:rsidRDefault="0009390D" w:rsidP="007C4BB0">
            <w:pPr>
              <w:spacing w:line="240" w:lineRule="auto"/>
              <w:jc w:val="center"/>
              <w:rPr>
                <w:rFonts w:ascii="Arial" w:hAnsi="Arial" w:cs="Arial"/>
                <w:sz w:val="24"/>
                <w:szCs w:val="24"/>
              </w:rPr>
            </w:pPr>
            <w:r>
              <w:rPr>
                <w:rFonts w:ascii="Arial" w:hAnsi="Arial" w:cs="Arial"/>
                <w:sz w:val="24"/>
                <w:szCs w:val="24"/>
              </w:rPr>
              <w:t>155</w:t>
            </w:r>
          </w:p>
        </w:tc>
        <w:tc>
          <w:tcPr>
            <w:tcW w:w="1841" w:type="dxa"/>
          </w:tcPr>
          <w:p w14:paraId="42C60B97" w14:textId="51B52014" w:rsidR="0009390D" w:rsidRPr="0009390D" w:rsidRDefault="0009390D" w:rsidP="009C507F">
            <w:pPr>
              <w:spacing w:line="240" w:lineRule="auto"/>
              <w:jc w:val="center"/>
              <w:rPr>
                <w:rFonts w:ascii="Arial" w:hAnsi="Arial" w:cs="Arial"/>
                <w:sz w:val="24"/>
                <w:szCs w:val="24"/>
              </w:rPr>
            </w:pPr>
            <w:r>
              <w:rPr>
                <w:rFonts w:ascii="Arial" w:hAnsi="Arial" w:cs="Arial"/>
                <w:sz w:val="24"/>
                <w:szCs w:val="24"/>
              </w:rPr>
              <w:t>15.7%</w:t>
            </w:r>
          </w:p>
        </w:tc>
      </w:tr>
      <w:tr w:rsidR="00112AD5" w14:paraId="1BDF9098" w14:textId="77777777" w:rsidTr="008C78B2">
        <w:tc>
          <w:tcPr>
            <w:tcW w:w="3798" w:type="dxa"/>
          </w:tcPr>
          <w:p w14:paraId="0940EDA2" w14:textId="311BE5C2" w:rsidR="00112AD5" w:rsidRPr="00770DED" w:rsidRDefault="00112AD5" w:rsidP="00770DED">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Borrowing costs </w:t>
            </w:r>
          </w:p>
        </w:tc>
        <w:tc>
          <w:tcPr>
            <w:tcW w:w="1841" w:type="dxa"/>
            <w:vAlign w:val="center"/>
          </w:tcPr>
          <w:p w14:paraId="1AE91AD3" w14:textId="18413F37" w:rsidR="00112AD5" w:rsidRDefault="00112AD5" w:rsidP="007C4BB0">
            <w:pPr>
              <w:spacing w:line="240" w:lineRule="auto"/>
              <w:jc w:val="center"/>
              <w:rPr>
                <w:rFonts w:ascii="Arial" w:hAnsi="Arial" w:cs="Arial"/>
                <w:sz w:val="24"/>
                <w:szCs w:val="24"/>
              </w:rPr>
            </w:pPr>
            <w:r>
              <w:rPr>
                <w:rFonts w:ascii="Arial" w:hAnsi="Arial" w:cs="Arial"/>
                <w:sz w:val="24"/>
                <w:szCs w:val="24"/>
              </w:rPr>
              <w:t>118.3</w:t>
            </w:r>
          </w:p>
        </w:tc>
        <w:tc>
          <w:tcPr>
            <w:tcW w:w="1841" w:type="dxa"/>
            <w:vAlign w:val="center"/>
          </w:tcPr>
          <w:p w14:paraId="7BB6C240" w14:textId="4336BE3E" w:rsidR="00112AD5" w:rsidRDefault="00112AD5" w:rsidP="007C4BB0">
            <w:pPr>
              <w:spacing w:line="240" w:lineRule="auto"/>
              <w:jc w:val="center"/>
              <w:rPr>
                <w:rFonts w:ascii="Arial" w:hAnsi="Arial" w:cs="Arial"/>
                <w:sz w:val="24"/>
                <w:szCs w:val="24"/>
              </w:rPr>
            </w:pPr>
            <w:r>
              <w:rPr>
                <w:rFonts w:ascii="Arial" w:hAnsi="Arial" w:cs="Arial"/>
                <w:sz w:val="24"/>
                <w:szCs w:val="24"/>
              </w:rPr>
              <w:t>101.5</w:t>
            </w:r>
          </w:p>
        </w:tc>
        <w:tc>
          <w:tcPr>
            <w:tcW w:w="1841" w:type="dxa"/>
          </w:tcPr>
          <w:p w14:paraId="2D471AE5" w14:textId="528B545A" w:rsidR="00112AD5" w:rsidRDefault="00112AD5" w:rsidP="009C507F">
            <w:pPr>
              <w:spacing w:line="240" w:lineRule="auto"/>
              <w:jc w:val="center"/>
              <w:rPr>
                <w:rFonts w:ascii="Arial" w:hAnsi="Arial" w:cs="Arial"/>
                <w:sz w:val="24"/>
                <w:szCs w:val="24"/>
              </w:rPr>
            </w:pPr>
            <w:r>
              <w:rPr>
                <w:rFonts w:ascii="Arial" w:hAnsi="Arial" w:cs="Arial"/>
                <w:sz w:val="24"/>
                <w:szCs w:val="24"/>
              </w:rPr>
              <w:t>10.3%</w:t>
            </w:r>
          </w:p>
        </w:tc>
      </w:tr>
      <w:tr w:rsidR="00112AD5" w14:paraId="0F2C6BB3" w14:textId="77777777" w:rsidTr="008C78B2">
        <w:tc>
          <w:tcPr>
            <w:tcW w:w="3798" w:type="dxa"/>
          </w:tcPr>
          <w:p w14:paraId="03711674" w14:textId="22B5ACA9" w:rsidR="00112AD5" w:rsidRPr="00770DED" w:rsidRDefault="00112AD5" w:rsidP="00770DED">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Waste management </w:t>
            </w:r>
          </w:p>
        </w:tc>
        <w:tc>
          <w:tcPr>
            <w:tcW w:w="1841" w:type="dxa"/>
            <w:vAlign w:val="center"/>
          </w:tcPr>
          <w:p w14:paraId="24771EB5" w14:textId="47906368" w:rsidR="00112AD5" w:rsidRDefault="00112AD5" w:rsidP="007C4BB0">
            <w:pPr>
              <w:spacing w:line="240" w:lineRule="auto"/>
              <w:jc w:val="center"/>
              <w:rPr>
                <w:rFonts w:ascii="Arial" w:hAnsi="Arial" w:cs="Arial"/>
                <w:sz w:val="24"/>
                <w:szCs w:val="24"/>
              </w:rPr>
            </w:pPr>
            <w:r>
              <w:rPr>
                <w:rFonts w:ascii="Arial" w:hAnsi="Arial" w:cs="Arial"/>
                <w:sz w:val="24"/>
                <w:szCs w:val="24"/>
              </w:rPr>
              <w:t>75.4</w:t>
            </w:r>
          </w:p>
        </w:tc>
        <w:tc>
          <w:tcPr>
            <w:tcW w:w="1841" w:type="dxa"/>
            <w:vAlign w:val="center"/>
          </w:tcPr>
          <w:p w14:paraId="08E1D2EF" w14:textId="3635CCD3" w:rsidR="00112AD5" w:rsidRDefault="00112AD5" w:rsidP="007C4BB0">
            <w:pPr>
              <w:spacing w:line="240" w:lineRule="auto"/>
              <w:jc w:val="center"/>
              <w:rPr>
                <w:rFonts w:ascii="Arial" w:hAnsi="Arial" w:cs="Arial"/>
                <w:sz w:val="24"/>
                <w:szCs w:val="24"/>
              </w:rPr>
            </w:pPr>
            <w:r>
              <w:rPr>
                <w:rFonts w:ascii="Arial" w:hAnsi="Arial" w:cs="Arial"/>
                <w:sz w:val="24"/>
                <w:szCs w:val="24"/>
              </w:rPr>
              <w:t>73.1</w:t>
            </w:r>
          </w:p>
        </w:tc>
        <w:tc>
          <w:tcPr>
            <w:tcW w:w="1841" w:type="dxa"/>
          </w:tcPr>
          <w:p w14:paraId="5A65D1BF" w14:textId="6BADEFA0" w:rsidR="00112AD5" w:rsidRDefault="00AE0680" w:rsidP="009C507F">
            <w:pPr>
              <w:spacing w:line="240" w:lineRule="auto"/>
              <w:jc w:val="center"/>
              <w:rPr>
                <w:rFonts w:ascii="Arial" w:hAnsi="Arial" w:cs="Arial"/>
                <w:sz w:val="24"/>
                <w:szCs w:val="24"/>
              </w:rPr>
            </w:pPr>
            <w:r>
              <w:rPr>
                <w:rFonts w:ascii="Arial" w:hAnsi="Arial" w:cs="Arial"/>
                <w:sz w:val="24"/>
                <w:szCs w:val="24"/>
              </w:rPr>
              <w:t>7.4%</w:t>
            </w:r>
          </w:p>
        </w:tc>
      </w:tr>
      <w:tr w:rsidR="00112AD5" w14:paraId="1B49318A" w14:textId="77777777" w:rsidTr="008C78B2">
        <w:tc>
          <w:tcPr>
            <w:tcW w:w="3798" w:type="dxa"/>
          </w:tcPr>
          <w:p w14:paraId="1165EEA0" w14:textId="605E9403" w:rsidR="00112AD5" w:rsidRPr="00770DED" w:rsidRDefault="00112AD5" w:rsidP="00770DED">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Transport </w:t>
            </w:r>
            <w:r w:rsidR="00DC0ABE">
              <w:rPr>
                <w:rFonts w:ascii="Arial" w:hAnsi="Arial" w:cs="Arial"/>
                <w:sz w:val="24"/>
                <w:szCs w:val="24"/>
              </w:rPr>
              <w:t>s</w:t>
            </w:r>
            <w:r w:rsidRPr="00770DED">
              <w:rPr>
                <w:rFonts w:ascii="Arial" w:hAnsi="Arial" w:cs="Arial"/>
                <w:sz w:val="24"/>
                <w:szCs w:val="24"/>
              </w:rPr>
              <w:t>ervices</w:t>
            </w:r>
          </w:p>
        </w:tc>
        <w:tc>
          <w:tcPr>
            <w:tcW w:w="1841" w:type="dxa"/>
            <w:vAlign w:val="center"/>
          </w:tcPr>
          <w:p w14:paraId="0E803CB4" w14:textId="09425D1C" w:rsidR="00112AD5" w:rsidRPr="0009390D" w:rsidRDefault="00112AD5" w:rsidP="007C4BB0">
            <w:pPr>
              <w:spacing w:line="240" w:lineRule="auto"/>
              <w:jc w:val="center"/>
              <w:rPr>
                <w:rFonts w:ascii="Arial" w:hAnsi="Arial" w:cs="Arial"/>
                <w:sz w:val="24"/>
                <w:szCs w:val="24"/>
              </w:rPr>
            </w:pPr>
            <w:r>
              <w:rPr>
                <w:rFonts w:ascii="Arial" w:hAnsi="Arial" w:cs="Arial"/>
                <w:sz w:val="24"/>
                <w:szCs w:val="24"/>
              </w:rPr>
              <w:t>86.3</w:t>
            </w:r>
          </w:p>
        </w:tc>
        <w:tc>
          <w:tcPr>
            <w:tcW w:w="1841" w:type="dxa"/>
            <w:vAlign w:val="center"/>
          </w:tcPr>
          <w:p w14:paraId="68A5914A" w14:textId="2BBF5A7B" w:rsidR="00112AD5" w:rsidRPr="0009390D" w:rsidRDefault="00112AD5" w:rsidP="007C4BB0">
            <w:pPr>
              <w:spacing w:line="240" w:lineRule="auto"/>
              <w:jc w:val="center"/>
              <w:rPr>
                <w:rFonts w:ascii="Arial" w:hAnsi="Arial" w:cs="Arial"/>
                <w:sz w:val="24"/>
                <w:szCs w:val="24"/>
              </w:rPr>
            </w:pPr>
            <w:r>
              <w:rPr>
                <w:rFonts w:ascii="Arial" w:hAnsi="Arial" w:cs="Arial"/>
                <w:sz w:val="24"/>
                <w:szCs w:val="24"/>
              </w:rPr>
              <w:t>72.4</w:t>
            </w:r>
          </w:p>
        </w:tc>
        <w:tc>
          <w:tcPr>
            <w:tcW w:w="1841" w:type="dxa"/>
          </w:tcPr>
          <w:p w14:paraId="32C3C429" w14:textId="0307DE5D" w:rsidR="00112AD5" w:rsidRPr="0009390D" w:rsidRDefault="00112AD5" w:rsidP="009C507F">
            <w:pPr>
              <w:spacing w:line="240" w:lineRule="auto"/>
              <w:jc w:val="center"/>
              <w:rPr>
                <w:rFonts w:ascii="Arial" w:hAnsi="Arial" w:cs="Arial"/>
                <w:sz w:val="24"/>
                <w:szCs w:val="24"/>
              </w:rPr>
            </w:pPr>
            <w:r>
              <w:rPr>
                <w:rFonts w:ascii="Arial" w:hAnsi="Arial" w:cs="Arial"/>
                <w:sz w:val="24"/>
                <w:szCs w:val="24"/>
              </w:rPr>
              <w:t>7.3%</w:t>
            </w:r>
          </w:p>
        </w:tc>
      </w:tr>
      <w:tr w:rsidR="008C78B2" w14:paraId="0582420E" w14:textId="77777777" w:rsidTr="008C78B2">
        <w:tc>
          <w:tcPr>
            <w:tcW w:w="3798" w:type="dxa"/>
          </w:tcPr>
          <w:p w14:paraId="250AB0C5" w14:textId="3E8FA2FF"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Pr>
                <w:rFonts w:ascii="Arial" w:hAnsi="Arial" w:cs="Arial"/>
                <w:sz w:val="24"/>
                <w:szCs w:val="24"/>
              </w:rPr>
              <w:t>Management support &amp; overheads</w:t>
            </w:r>
          </w:p>
        </w:tc>
        <w:tc>
          <w:tcPr>
            <w:tcW w:w="1841" w:type="dxa"/>
            <w:vAlign w:val="center"/>
          </w:tcPr>
          <w:p w14:paraId="262C2F6A" w14:textId="276CF185" w:rsidR="008C78B2" w:rsidRDefault="008C78B2" w:rsidP="008C78B2">
            <w:pPr>
              <w:spacing w:line="240" w:lineRule="auto"/>
              <w:jc w:val="center"/>
              <w:rPr>
                <w:rFonts w:ascii="Arial" w:hAnsi="Arial" w:cs="Arial"/>
                <w:sz w:val="24"/>
                <w:szCs w:val="24"/>
              </w:rPr>
            </w:pPr>
            <w:r w:rsidRPr="00DC0ABE">
              <w:rPr>
                <w:rFonts w:ascii="Arial" w:hAnsi="Arial" w:cs="Arial"/>
                <w:sz w:val="24"/>
                <w:szCs w:val="24"/>
              </w:rPr>
              <w:t>94.2</w:t>
            </w:r>
          </w:p>
        </w:tc>
        <w:tc>
          <w:tcPr>
            <w:tcW w:w="1841" w:type="dxa"/>
            <w:vAlign w:val="center"/>
          </w:tcPr>
          <w:p w14:paraId="0823B1AE" w14:textId="197A4FD7" w:rsidR="008C78B2" w:rsidRDefault="008C78B2" w:rsidP="008C78B2">
            <w:pPr>
              <w:spacing w:line="240" w:lineRule="auto"/>
              <w:jc w:val="center"/>
              <w:rPr>
                <w:rFonts w:ascii="Arial" w:hAnsi="Arial" w:cs="Arial"/>
                <w:sz w:val="24"/>
                <w:szCs w:val="24"/>
              </w:rPr>
            </w:pPr>
            <w:r w:rsidRPr="00DC0ABE">
              <w:rPr>
                <w:rFonts w:ascii="Arial" w:hAnsi="Arial" w:cs="Arial"/>
                <w:sz w:val="24"/>
                <w:szCs w:val="24"/>
              </w:rPr>
              <w:t>69.4</w:t>
            </w:r>
          </w:p>
        </w:tc>
        <w:tc>
          <w:tcPr>
            <w:tcW w:w="1841" w:type="dxa"/>
            <w:vAlign w:val="center"/>
          </w:tcPr>
          <w:p w14:paraId="5C640E37" w14:textId="04559A64" w:rsidR="008C78B2" w:rsidRDefault="008C78B2" w:rsidP="008C78B2">
            <w:pPr>
              <w:spacing w:line="240" w:lineRule="auto"/>
              <w:jc w:val="center"/>
              <w:rPr>
                <w:rFonts w:ascii="Arial" w:hAnsi="Arial" w:cs="Arial"/>
                <w:sz w:val="24"/>
                <w:szCs w:val="24"/>
              </w:rPr>
            </w:pPr>
            <w:r w:rsidRPr="00DC0ABE">
              <w:rPr>
                <w:rFonts w:ascii="Arial" w:hAnsi="Arial" w:cs="Arial"/>
                <w:sz w:val="24"/>
                <w:szCs w:val="24"/>
              </w:rPr>
              <w:t>7%</w:t>
            </w:r>
          </w:p>
        </w:tc>
      </w:tr>
      <w:tr w:rsidR="008C78B2" w14:paraId="12C5CEA0" w14:textId="77777777" w:rsidTr="008C78B2">
        <w:tc>
          <w:tcPr>
            <w:tcW w:w="3798" w:type="dxa"/>
          </w:tcPr>
          <w:p w14:paraId="61FE2A09" w14:textId="624EED40"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Highways</w:t>
            </w:r>
          </w:p>
        </w:tc>
        <w:tc>
          <w:tcPr>
            <w:tcW w:w="1841" w:type="dxa"/>
            <w:vAlign w:val="center"/>
          </w:tcPr>
          <w:p w14:paraId="6E9F903B" w14:textId="51FAA3DB"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41.4</w:t>
            </w:r>
          </w:p>
        </w:tc>
        <w:tc>
          <w:tcPr>
            <w:tcW w:w="1841" w:type="dxa"/>
            <w:vAlign w:val="center"/>
          </w:tcPr>
          <w:p w14:paraId="7A6D1606" w14:textId="66FED85A"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32.7</w:t>
            </w:r>
          </w:p>
        </w:tc>
        <w:tc>
          <w:tcPr>
            <w:tcW w:w="1841" w:type="dxa"/>
          </w:tcPr>
          <w:p w14:paraId="45F2E847" w14:textId="476F2906"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3.3%</w:t>
            </w:r>
          </w:p>
        </w:tc>
      </w:tr>
      <w:tr w:rsidR="008C78B2" w14:paraId="61A240C1" w14:textId="77777777" w:rsidTr="008C78B2">
        <w:tc>
          <w:tcPr>
            <w:tcW w:w="3798" w:type="dxa"/>
          </w:tcPr>
          <w:p w14:paraId="49949A01" w14:textId="54686E63"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Children's </w:t>
            </w:r>
            <w:r>
              <w:rPr>
                <w:rFonts w:ascii="Arial" w:hAnsi="Arial" w:cs="Arial"/>
                <w:sz w:val="24"/>
                <w:szCs w:val="24"/>
              </w:rPr>
              <w:t>o</w:t>
            </w:r>
            <w:r w:rsidRPr="00770DED">
              <w:rPr>
                <w:rFonts w:ascii="Arial" w:hAnsi="Arial" w:cs="Arial"/>
                <w:sz w:val="24"/>
                <w:szCs w:val="24"/>
              </w:rPr>
              <w:t>thers</w:t>
            </w:r>
          </w:p>
        </w:tc>
        <w:tc>
          <w:tcPr>
            <w:tcW w:w="1841" w:type="dxa"/>
            <w:vAlign w:val="center"/>
          </w:tcPr>
          <w:p w14:paraId="64E4F5F2" w14:textId="176CFA9A"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140.4</w:t>
            </w:r>
          </w:p>
        </w:tc>
        <w:tc>
          <w:tcPr>
            <w:tcW w:w="1841" w:type="dxa"/>
            <w:vAlign w:val="center"/>
          </w:tcPr>
          <w:p w14:paraId="3EBC4019" w14:textId="59BEF353"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23.3</w:t>
            </w:r>
          </w:p>
        </w:tc>
        <w:tc>
          <w:tcPr>
            <w:tcW w:w="1841" w:type="dxa"/>
          </w:tcPr>
          <w:p w14:paraId="56F3CA3C" w14:textId="042DF84E"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2.4%</w:t>
            </w:r>
          </w:p>
        </w:tc>
      </w:tr>
      <w:tr w:rsidR="008C78B2" w14:paraId="3E96528E" w14:textId="77777777" w:rsidTr="008C78B2">
        <w:tc>
          <w:tcPr>
            <w:tcW w:w="3798" w:type="dxa"/>
          </w:tcPr>
          <w:p w14:paraId="7D601191" w14:textId="03068EE4"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4B7109">
              <w:rPr>
                <w:rFonts w:ascii="Arial" w:hAnsi="Arial" w:cs="Arial"/>
                <w:sz w:val="24"/>
                <w:szCs w:val="24"/>
              </w:rPr>
              <w:t xml:space="preserve">Costs of </w:t>
            </w:r>
            <w:r>
              <w:rPr>
                <w:rFonts w:ascii="Arial" w:hAnsi="Arial" w:cs="Arial"/>
                <w:sz w:val="24"/>
                <w:szCs w:val="24"/>
              </w:rPr>
              <w:t>r</w:t>
            </w:r>
            <w:r w:rsidRPr="004B7109">
              <w:rPr>
                <w:rFonts w:ascii="Arial" w:hAnsi="Arial" w:cs="Arial"/>
                <w:sz w:val="24"/>
                <w:szCs w:val="24"/>
              </w:rPr>
              <w:t>unning our operational premises</w:t>
            </w:r>
          </w:p>
        </w:tc>
        <w:tc>
          <w:tcPr>
            <w:tcW w:w="1841" w:type="dxa"/>
            <w:vAlign w:val="center"/>
          </w:tcPr>
          <w:p w14:paraId="698ED19F" w14:textId="14595CB9" w:rsidR="008C78B2" w:rsidRDefault="008C78B2" w:rsidP="008C78B2">
            <w:pPr>
              <w:spacing w:line="240" w:lineRule="auto"/>
              <w:jc w:val="center"/>
              <w:rPr>
                <w:rFonts w:ascii="Arial" w:hAnsi="Arial" w:cs="Arial"/>
                <w:sz w:val="24"/>
                <w:szCs w:val="24"/>
              </w:rPr>
            </w:pPr>
            <w:r w:rsidRPr="004B7109">
              <w:rPr>
                <w:rFonts w:ascii="Arial" w:hAnsi="Arial" w:cs="Arial"/>
                <w:sz w:val="24"/>
                <w:szCs w:val="24"/>
              </w:rPr>
              <w:t>29.4</w:t>
            </w:r>
          </w:p>
        </w:tc>
        <w:tc>
          <w:tcPr>
            <w:tcW w:w="1841" w:type="dxa"/>
            <w:vAlign w:val="center"/>
          </w:tcPr>
          <w:p w14:paraId="270CBAF9" w14:textId="4D326F1B" w:rsidR="008C78B2" w:rsidRDefault="008C78B2" w:rsidP="008C78B2">
            <w:pPr>
              <w:spacing w:line="240" w:lineRule="auto"/>
              <w:jc w:val="center"/>
              <w:rPr>
                <w:rFonts w:ascii="Arial" w:hAnsi="Arial" w:cs="Arial"/>
                <w:sz w:val="24"/>
                <w:szCs w:val="24"/>
              </w:rPr>
            </w:pPr>
            <w:r w:rsidRPr="00DC0ABE">
              <w:rPr>
                <w:rFonts w:ascii="Arial" w:hAnsi="Arial" w:cs="Arial"/>
                <w:sz w:val="24"/>
                <w:szCs w:val="24"/>
              </w:rPr>
              <w:t>21.6</w:t>
            </w:r>
          </w:p>
        </w:tc>
        <w:tc>
          <w:tcPr>
            <w:tcW w:w="1841" w:type="dxa"/>
            <w:vAlign w:val="center"/>
          </w:tcPr>
          <w:p w14:paraId="2E6D9FC0" w14:textId="6516BF24" w:rsidR="008C78B2" w:rsidRDefault="008C78B2" w:rsidP="008C78B2">
            <w:pPr>
              <w:spacing w:line="240" w:lineRule="auto"/>
              <w:jc w:val="center"/>
              <w:rPr>
                <w:rFonts w:ascii="Arial" w:hAnsi="Arial" w:cs="Arial"/>
                <w:sz w:val="24"/>
                <w:szCs w:val="24"/>
              </w:rPr>
            </w:pPr>
            <w:r w:rsidRPr="00DC0ABE">
              <w:rPr>
                <w:rFonts w:ascii="Arial" w:hAnsi="Arial" w:cs="Arial"/>
                <w:sz w:val="24"/>
                <w:szCs w:val="24"/>
              </w:rPr>
              <w:t>2.2%</w:t>
            </w:r>
          </w:p>
        </w:tc>
      </w:tr>
      <w:tr w:rsidR="008C78B2" w14:paraId="509BD905" w14:textId="77777777" w:rsidTr="008C78B2">
        <w:tc>
          <w:tcPr>
            <w:tcW w:w="3798" w:type="dxa"/>
          </w:tcPr>
          <w:p w14:paraId="289B079A" w14:textId="3AB8B922"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Other direct services to the public </w:t>
            </w:r>
          </w:p>
        </w:tc>
        <w:tc>
          <w:tcPr>
            <w:tcW w:w="1841" w:type="dxa"/>
            <w:vAlign w:val="center"/>
          </w:tcPr>
          <w:p w14:paraId="5E7F7077" w14:textId="4AD6AAF4"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40.8</w:t>
            </w:r>
          </w:p>
        </w:tc>
        <w:tc>
          <w:tcPr>
            <w:tcW w:w="1841" w:type="dxa"/>
            <w:vAlign w:val="center"/>
          </w:tcPr>
          <w:p w14:paraId="5A0A770C" w14:textId="0D898FF2"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21.1</w:t>
            </w:r>
          </w:p>
        </w:tc>
        <w:tc>
          <w:tcPr>
            <w:tcW w:w="1841" w:type="dxa"/>
            <w:vAlign w:val="center"/>
          </w:tcPr>
          <w:p w14:paraId="5E85DDD3" w14:textId="4A2241CB"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2.1%</w:t>
            </w:r>
          </w:p>
        </w:tc>
      </w:tr>
      <w:tr w:rsidR="008C78B2" w14:paraId="2EB8AF47" w14:textId="77777777" w:rsidTr="008C78B2">
        <w:tc>
          <w:tcPr>
            <w:tcW w:w="3798" w:type="dxa"/>
          </w:tcPr>
          <w:p w14:paraId="05E167D7" w14:textId="41F6149C"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Community services</w:t>
            </w:r>
          </w:p>
        </w:tc>
        <w:tc>
          <w:tcPr>
            <w:tcW w:w="1841" w:type="dxa"/>
            <w:vAlign w:val="center"/>
          </w:tcPr>
          <w:p w14:paraId="33596079" w14:textId="286937A5"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36.9</w:t>
            </w:r>
          </w:p>
        </w:tc>
        <w:tc>
          <w:tcPr>
            <w:tcW w:w="1841" w:type="dxa"/>
            <w:vAlign w:val="center"/>
          </w:tcPr>
          <w:p w14:paraId="06D6D2BC" w14:textId="7163F3C1"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14.6</w:t>
            </w:r>
          </w:p>
        </w:tc>
        <w:tc>
          <w:tcPr>
            <w:tcW w:w="1841" w:type="dxa"/>
          </w:tcPr>
          <w:p w14:paraId="7A5F226D" w14:textId="614AF524"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1.5%</w:t>
            </w:r>
          </w:p>
        </w:tc>
      </w:tr>
      <w:tr w:rsidR="008C78B2" w14:paraId="31472D22" w14:textId="77777777" w:rsidTr="008C78B2">
        <w:tc>
          <w:tcPr>
            <w:tcW w:w="3798" w:type="dxa"/>
          </w:tcPr>
          <w:p w14:paraId="2B788E0C" w14:textId="5FDFB0B6"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Schools’ services</w:t>
            </w:r>
          </w:p>
        </w:tc>
        <w:tc>
          <w:tcPr>
            <w:tcW w:w="1841" w:type="dxa"/>
            <w:vAlign w:val="center"/>
          </w:tcPr>
          <w:p w14:paraId="4AEE3501" w14:textId="67888915"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20.6</w:t>
            </w:r>
          </w:p>
        </w:tc>
        <w:tc>
          <w:tcPr>
            <w:tcW w:w="1841" w:type="dxa"/>
            <w:vAlign w:val="center"/>
          </w:tcPr>
          <w:p w14:paraId="2F744E9E" w14:textId="228B1FD6"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3.7</w:t>
            </w:r>
          </w:p>
        </w:tc>
        <w:tc>
          <w:tcPr>
            <w:tcW w:w="1841" w:type="dxa"/>
          </w:tcPr>
          <w:p w14:paraId="1BF8C26A" w14:textId="3F6327AF"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0.4%</w:t>
            </w:r>
          </w:p>
        </w:tc>
      </w:tr>
      <w:tr w:rsidR="008C78B2" w14:paraId="088E7BE9" w14:textId="77777777" w:rsidTr="008C78B2">
        <w:tc>
          <w:tcPr>
            <w:tcW w:w="3798" w:type="dxa"/>
          </w:tcPr>
          <w:p w14:paraId="129B35EA" w14:textId="7F068543"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Unallocated</w:t>
            </w:r>
          </w:p>
        </w:tc>
        <w:tc>
          <w:tcPr>
            <w:tcW w:w="1841" w:type="dxa"/>
            <w:vAlign w:val="center"/>
          </w:tcPr>
          <w:p w14:paraId="67700D33" w14:textId="7BFFEA27"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2.1</w:t>
            </w:r>
          </w:p>
        </w:tc>
        <w:tc>
          <w:tcPr>
            <w:tcW w:w="1841" w:type="dxa"/>
            <w:vAlign w:val="center"/>
          </w:tcPr>
          <w:p w14:paraId="50B74A66" w14:textId="4E511DCC"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1.9</w:t>
            </w:r>
          </w:p>
        </w:tc>
        <w:tc>
          <w:tcPr>
            <w:tcW w:w="1841" w:type="dxa"/>
          </w:tcPr>
          <w:p w14:paraId="22AE01F9" w14:textId="08F542EB"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0.2%</w:t>
            </w:r>
          </w:p>
        </w:tc>
      </w:tr>
      <w:tr w:rsidR="008C78B2" w14:paraId="399B4CA9" w14:textId="77777777" w:rsidTr="008C78B2">
        <w:tc>
          <w:tcPr>
            <w:tcW w:w="3798" w:type="dxa"/>
          </w:tcPr>
          <w:p w14:paraId="5D3453F0" w14:textId="5B685821"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Public health </w:t>
            </w:r>
          </w:p>
        </w:tc>
        <w:tc>
          <w:tcPr>
            <w:tcW w:w="1841" w:type="dxa"/>
            <w:vAlign w:val="center"/>
          </w:tcPr>
          <w:p w14:paraId="3B85042A" w14:textId="23C6E037"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68.5</w:t>
            </w:r>
          </w:p>
        </w:tc>
        <w:tc>
          <w:tcPr>
            <w:tcW w:w="1841" w:type="dxa"/>
            <w:vAlign w:val="center"/>
          </w:tcPr>
          <w:p w14:paraId="78FDA143" w14:textId="18F0F8C6"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w:t>
            </w:r>
          </w:p>
        </w:tc>
        <w:tc>
          <w:tcPr>
            <w:tcW w:w="1841" w:type="dxa"/>
          </w:tcPr>
          <w:p w14:paraId="352077A9" w14:textId="4EEB95F5"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w:t>
            </w:r>
          </w:p>
        </w:tc>
      </w:tr>
      <w:tr w:rsidR="008C78B2" w14:paraId="548F56FB" w14:textId="77777777" w:rsidTr="008C78B2">
        <w:tc>
          <w:tcPr>
            <w:tcW w:w="3798" w:type="dxa"/>
            <w:tcBorders>
              <w:bottom w:val="single" w:sz="4" w:space="0" w:color="auto"/>
            </w:tcBorders>
          </w:tcPr>
          <w:p w14:paraId="15D8C710" w14:textId="58F99461" w:rsidR="008C78B2" w:rsidRPr="00770DED" w:rsidRDefault="008C78B2" w:rsidP="008C78B2">
            <w:pPr>
              <w:pStyle w:val="ListParagraph"/>
              <w:numPr>
                <w:ilvl w:val="0"/>
                <w:numId w:val="11"/>
              </w:numPr>
              <w:spacing w:line="240" w:lineRule="auto"/>
              <w:ind w:left="426" w:hanging="426"/>
              <w:rPr>
                <w:rFonts w:ascii="Arial" w:hAnsi="Arial" w:cs="Arial"/>
                <w:sz w:val="24"/>
                <w:szCs w:val="24"/>
              </w:rPr>
            </w:pPr>
            <w:r w:rsidRPr="00770DED">
              <w:rPr>
                <w:rFonts w:ascii="Arial" w:hAnsi="Arial" w:cs="Arial"/>
                <w:sz w:val="24"/>
                <w:szCs w:val="24"/>
              </w:rPr>
              <w:t xml:space="preserve">School </w:t>
            </w:r>
            <w:r>
              <w:rPr>
                <w:rFonts w:ascii="Arial" w:hAnsi="Arial" w:cs="Arial"/>
                <w:sz w:val="24"/>
                <w:szCs w:val="24"/>
              </w:rPr>
              <w:t>&amp;</w:t>
            </w:r>
            <w:r w:rsidRPr="00770DED">
              <w:rPr>
                <w:rFonts w:ascii="Arial" w:hAnsi="Arial" w:cs="Arial"/>
                <w:sz w:val="24"/>
                <w:szCs w:val="24"/>
              </w:rPr>
              <w:t xml:space="preserve"> high needs education budgets</w:t>
            </w:r>
          </w:p>
        </w:tc>
        <w:tc>
          <w:tcPr>
            <w:tcW w:w="1841" w:type="dxa"/>
            <w:tcBorders>
              <w:bottom w:val="single" w:sz="4" w:space="0" w:color="auto"/>
            </w:tcBorders>
            <w:vAlign w:val="center"/>
          </w:tcPr>
          <w:p w14:paraId="38597838" w14:textId="1F94762C"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81.2</w:t>
            </w:r>
          </w:p>
        </w:tc>
        <w:tc>
          <w:tcPr>
            <w:tcW w:w="1841" w:type="dxa"/>
            <w:tcBorders>
              <w:bottom w:val="single" w:sz="4" w:space="0" w:color="auto"/>
            </w:tcBorders>
            <w:vAlign w:val="center"/>
          </w:tcPr>
          <w:p w14:paraId="5B65DA27" w14:textId="6F84795A"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w:t>
            </w:r>
          </w:p>
        </w:tc>
        <w:tc>
          <w:tcPr>
            <w:tcW w:w="1841" w:type="dxa"/>
            <w:tcBorders>
              <w:bottom w:val="single" w:sz="4" w:space="0" w:color="auto"/>
            </w:tcBorders>
            <w:vAlign w:val="center"/>
          </w:tcPr>
          <w:p w14:paraId="6D6EF3E4" w14:textId="7DB32BD9" w:rsidR="008C78B2" w:rsidRPr="0009390D" w:rsidRDefault="008C78B2" w:rsidP="008C78B2">
            <w:pPr>
              <w:spacing w:line="240" w:lineRule="auto"/>
              <w:jc w:val="center"/>
              <w:rPr>
                <w:rFonts w:ascii="Arial" w:hAnsi="Arial" w:cs="Arial"/>
                <w:sz w:val="24"/>
                <w:szCs w:val="24"/>
              </w:rPr>
            </w:pPr>
            <w:r>
              <w:rPr>
                <w:rFonts w:ascii="Arial" w:hAnsi="Arial" w:cs="Arial"/>
                <w:sz w:val="24"/>
                <w:szCs w:val="24"/>
              </w:rPr>
              <w:t>0%</w:t>
            </w:r>
          </w:p>
        </w:tc>
      </w:tr>
      <w:tr w:rsidR="008C78B2" w14:paraId="2F8B7A73" w14:textId="77777777" w:rsidTr="008C78B2">
        <w:tc>
          <w:tcPr>
            <w:tcW w:w="3798" w:type="dxa"/>
            <w:shd w:val="clear" w:color="auto" w:fill="D9D9D9" w:themeFill="background1" w:themeFillShade="D9"/>
          </w:tcPr>
          <w:p w14:paraId="56A3B934" w14:textId="4EF1D96C" w:rsidR="008C78B2" w:rsidRPr="009C507F" w:rsidRDefault="008C78B2" w:rsidP="008C78B2">
            <w:pPr>
              <w:spacing w:line="240" w:lineRule="auto"/>
              <w:rPr>
                <w:rFonts w:ascii="Arial" w:hAnsi="Arial" w:cs="Arial"/>
                <w:b/>
                <w:bCs/>
                <w:sz w:val="24"/>
                <w:szCs w:val="24"/>
              </w:rPr>
            </w:pPr>
            <w:r w:rsidRPr="009C507F">
              <w:rPr>
                <w:rFonts w:ascii="Arial" w:hAnsi="Arial" w:cs="Arial"/>
                <w:b/>
                <w:bCs/>
                <w:sz w:val="24"/>
                <w:szCs w:val="24"/>
              </w:rPr>
              <w:t xml:space="preserve">Total </w:t>
            </w:r>
          </w:p>
        </w:tc>
        <w:tc>
          <w:tcPr>
            <w:tcW w:w="1841" w:type="dxa"/>
            <w:shd w:val="clear" w:color="auto" w:fill="D9D9D9" w:themeFill="background1" w:themeFillShade="D9"/>
          </w:tcPr>
          <w:p w14:paraId="6204E7D0" w14:textId="6313AF02" w:rsidR="008C78B2" w:rsidRPr="009C507F" w:rsidRDefault="008C78B2" w:rsidP="008C78B2">
            <w:pPr>
              <w:spacing w:line="240" w:lineRule="auto"/>
              <w:jc w:val="center"/>
              <w:rPr>
                <w:rFonts w:ascii="Arial" w:hAnsi="Arial" w:cs="Arial"/>
                <w:b/>
                <w:bCs/>
                <w:sz w:val="24"/>
                <w:szCs w:val="24"/>
              </w:rPr>
            </w:pPr>
            <w:r w:rsidRPr="009C507F">
              <w:rPr>
                <w:rFonts w:ascii="Arial" w:hAnsi="Arial" w:cs="Arial"/>
                <w:b/>
                <w:bCs/>
                <w:sz w:val="24"/>
                <w:szCs w:val="24"/>
              </w:rPr>
              <w:t>£1,566.7m</w:t>
            </w:r>
          </w:p>
        </w:tc>
        <w:tc>
          <w:tcPr>
            <w:tcW w:w="1841" w:type="dxa"/>
            <w:shd w:val="clear" w:color="auto" w:fill="D9D9D9" w:themeFill="background1" w:themeFillShade="D9"/>
          </w:tcPr>
          <w:p w14:paraId="713E144A" w14:textId="0AB8AEBD" w:rsidR="008C78B2" w:rsidRPr="009C507F" w:rsidRDefault="008C78B2" w:rsidP="008C78B2">
            <w:pPr>
              <w:spacing w:line="240" w:lineRule="auto"/>
              <w:jc w:val="center"/>
              <w:rPr>
                <w:rFonts w:ascii="Arial" w:hAnsi="Arial" w:cs="Arial"/>
                <w:b/>
                <w:bCs/>
                <w:sz w:val="24"/>
                <w:szCs w:val="24"/>
              </w:rPr>
            </w:pPr>
            <w:r w:rsidRPr="009C507F">
              <w:rPr>
                <w:rFonts w:ascii="Arial" w:hAnsi="Arial" w:cs="Arial"/>
                <w:b/>
                <w:bCs/>
                <w:sz w:val="24"/>
                <w:szCs w:val="24"/>
              </w:rPr>
              <w:t>£986.4m</w:t>
            </w:r>
          </w:p>
        </w:tc>
        <w:tc>
          <w:tcPr>
            <w:tcW w:w="1841" w:type="dxa"/>
            <w:shd w:val="clear" w:color="auto" w:fill="D9D9D9" w:themeFill="background1" w:themeFillShade="D9"/>
          </w:tcPr>
          <w:p w14:paraId="759D5324" w14:textId="06290A00" w:rsidR="008C78B2" w:rsidRPr="009C507F" w:rsidRDefault="008C78B2" w:rsidP="008C78B2">
            <w:pPr>
              <w:spacing w:line="240" w:lineRule="auto"/>
              <w:jc w:val="center"/>
              <w:rPr>
                <w:rFonts w:ascii="Arial" w:hAnsi="Arial" w:cs="Arial"/>
                <w:b/>
                <w:bCs/>
                <w:sz w:val="24"/>
                <w:szCs w:val="24"/>
              </w:rPr>
            </w:pPr>
            <w:r w:rsidRPr="009C507F">
              <w:rPr>
                <w:rFonts w:ascii="Arial" w:hAnsi="Arial" w:cs="Arial"/>
                <w:b/>
                <w:bCs/>
                <w:sz w:val="24"/>
                <w:szCs w:val="24"/>
              </w:rPr>
              <w:t>100%</w:t>
            </w:r>
          </w:p>
        </w:tc>
      </w:tr>
      <w:bookmarkEnd w:id="1"/>
    </w:tbl>
    <w:p w14:paraId="59A3597B" w14:textId="01577C16" w:rsidR="007C155E" w:rsidRDefault="007C155E" w:rsidP="007C155E">
      <w:pPr>
        <w:spacing w:line="240" w:lineRule="auto"/>
        <w:rPr>
          <w:rFonts w:ascii="Arial" w:hAnsi="Arial" w:cs="Arial"/>
          <w:b/>
          <w:bCs/>
          <w:sz w:val="24"/>
          <w:szCs w:val="24"/>
        </w:rPr>
      </w:pPr>
    </w:p>
    <w:p w14:paraId="1440131D" w14:textId="77777777" w:rsidR="00770DED" w:rsidRDefault="00770DED" w:rsidP="007C155E">
      <w:pPr>
        <w:spacing w:line="240" w:lineRule="auto"/>
        <w:rPr>
          <w:rFonts w:ascii="Arial" w:hAnsi="Arial" w:cs="Arial"/>
          <w:b/>
          <w:bCs/>
          <w:sz w:val="24"/>
          <w:szCs w:val="24"/>
        </w:rPr>
      </w:pPr>
    </w:p>
    <w:p w14:paraId="6E2F2736" w14:textId="3C8AC605" w:rsidR="000F61E3" w:rsidRPr="00DF783C" w:rsidRDefault="000F61E3" w:rsidP="007C155E">
      <w:pPr>
        <w:pStyle w:val="ListParagraph"/>
        <w:numPr>
          <w:ilvl w:val="0"/>
          <w:numId w:val="5"/>
        </w:numPr>
        <w:spacing w:after="200" w:line="240" w:lineRule="auto"/>
        <w:ind w:left="425" w:hanging="425"/>
        <w:rPr>
          <w:rFonts w:ascii="Arial" w:hAnsi="Arial" w:cs="Arial"/>
          <w:b/>
          <w:bCs/>
          <w:sz w:val="28"/>
          <w:szCs w:val="28"/>
        </w:rPr>
      </w:pPr>
      <w:r w:rsidRPr="00DF783C">
        <w:rPr>
          <w:rFonts w:ascii="Arial" w:hAnsi="Arial" w:cs="Arial"/>
          <w:b/>
          <w:bCs/>
          <w:sz w:val="28"/>
          <w:szCs w:val="28"/>
        </w:rPr>
        <w:t xml:space="preserve">The </w:t>
      </w:r>
      <w:r w:rsidR="00A52D8C">
        <w:rPr>
          <w:rFonts w:ascii="Arial" w:hAnsi="Arial" w:cs="Arial"/>
          <w:b/>
          <w:bCs/>
          <w:sz w:val="28"/>
          <w:szCs w:val="28"/>
        </w:rPr>
        <w:t>Continuing</w:t>
      </w:r>
      <w:r w:rsidRPr="00DF783C">
        <w:rPr>
          <w:rFonts w:ascii="Arial" w:hAnsi="Arial" w:cs="Arial"/>
          <w:b/>
          <w:bCs/>
          <w:sz w:val="28"/>
          <w:szCs w:val="28"/>
        </w:rPr>
        <w:t xml:space="preserve"> Challenge</w:t>
      </w:r>
    </w:p>
    <w:p w14:paraId="02BB24CB" w14:textId="0F707CF1" w:rsidR="00C641DA" w:rsidRDefault="007C155E" w:rsidP="00643EFF">
      <w:pPr>
        <w:autoSpaceDE w:val="0"/>
        <w:autoSpaceDN w:val="0"/>
        <w:adjustRightInd w:val="0"/>
        <w:spacing w:line="300" w:lineRule="exact"/>
        <w:rPr>
          <w:rFonts w:ascii="Arial" w:hAnsi="Arial" w:cs="Arial"/>
          <w:sz w:val="24"/>
          <w:szCs w:val="24"/>
        </w:rPr>
      </w:pPr>
      <w:r>
        <w:rPr>
          <w:rFonts w:ascii="Arial" w:hAnsi="Arial" w:cs="Arial"/>
          <w:sz w:val="24"/>
          <w:szCs w:val="24"/>
        </w:rPr>
        <w:t>Y</w:t>
      </w:r>
      <w:r w:rsidR="00DF783C" w:rsidRPr="39B7DBC7">
        <w:rPr>
          <w:rFonts w:ascii="Arial" w:hAnsi="Arial" w:cs="Arial"/>
          <w:sz w:val="24"/>
          <w:szCs w:val="24"/>
        </w:rPr>
        <w:t xml:space="preserve">ou may have seen in the media how some councils have rapidly spiralled into crisis and now face cutting services to the bone just to stay afloat. KCC is not one of these authorities. </w:t>
      </w:r>
      <w:r w:rsidR="00DF783C" w:rsidRPr="003B74CF">
        <w:rPr>
          <w:rFonts w:ascii="Arial" w:hAnsi="Arial" w:cs="Arial"/>
          <w:sz w:val="24"/>
          <w:szCs w:val="24"/>
        </w:rPr>
        <w:t>We have always been careful with your money and taken some common-sense decisions to manage services wisely.</w:t>
      </w:r>
      <w:r w:rsidR="00DF783C" w:rsidRPr="39B7DBC7">
        <w:rPr>
          <w:rFonts w:ascii="Arial" w:hAnsi="Arial" w:cs="Arial"/>
          <w:sz w:val="24"/>
          <w:szCs w:val="24"/>
        </w:rPr>
        <w:t xml:space="preserve"> </w:t>
      </w:r>
      <w:r w:rsidR="00C641DA">
        <w:rPr>
          <w:rFonts w:ascii="Arial" w:hAnsi="Arial" w:cs="Arial"/>
          <w:sz w:val="24"/>
          <w:szCs w:val="24"/>
        </w:rPr>
        <w:t>This has been confirmed by our independent external auditors Grant Thornton who recently said, “</w:t>
      </w:r>
      <w:r w:rsidR="00C641DA" w:rsidRPr="00C641DA">
        <w:rPr>
          <w:rFonts w:ascii="Arial" w:hAnsi="Arial" w:cs="Arial"/>
          <w:sz w:val="24"/>
          <w:szCs w:val="24"/>
        </w:rPr>
        <w:t>the Council put in place proper arrangements to secure economy, efficiency and effectiveness in its use of resources</w:t>
      </w:r>
      <w:r w:rsidR="00C641DA">
        <w:rPr>
          <w:rFonts w:ascii="Arial" w:hAnsi="Arial" w:cs="Arial"/>
          <w:sz w:val="24"/>
          <w:szCs w:val="24"/>
        </w:rPr>
        <w:t xml:space="preserve">”.  </w:t>
      </w:r>
    </w:p>
    <w:p w14:paraId="0D2FE89D" w14:textId="77777777" w:rsidR="00C641DA" w:rsidRDefault="00C641DA" w:rsidP="00643EFF">
      <w:pPr>
        <w:spacing w:line="300" w:lineRule="exact"/>
        <w:contextualSpacing/>
        <w:rPr>
          <w:rFonts w:ascii="Arial" w:hAnsi="Arial" w:cs="Arial"/>
          <w:sz w:val="24"/>
          <w:szCs w:val="24"/>
        </w:rPr>
      </w:pPr>
    </w:p>
    <w:p w14:paraId="46F2C0FF" w14:textId="607F42BB" w:rsidR="00DF783C" w:rsidRDefault="00DF783C" w:rsidP="00643EFF">
      <w:pPr>
        <w:spacing w:line="300" w:lineRule="exact"/>
        <w:contextualSpacing/>
        <w:rPr>
          <w:rFonts w:ascii="Arial" w:hAnsi="Arial" w:cs="Arial"/>
          <w:sz w:val="24"/>
          <w:szCs w:val="24"/>
        </w:rPr>
      </w:pPr>
      <w:r w:rsidRPr="39B7DBC7">
        <w:rPr>
          <w:rFonts w:ascii="Arial" w:hAnsi="Arial" w:cs="Arial"/>
          <w:sz w:val="24"/>
          <w:szCs w:val="24"/>
        </w:rPr>
        <w:t xml:space="preserve">In some of the areas you tell us are most important to you we have even been able to increase investment and spending. </w:t>
      </w:r>
      <w:r w:rsidR="00A52D8C">
        <w:rPr>
          <w:rFonts w:ascii="Arial" w:hAnsi="Arial" w:cs="Arial"/>
          <w:sz w:val="24"/>
          <w:szCs w:val="24"/>
        </w:rPr>
        <w:t>However, t</w:t>
      </w:r>
      <w:r>
        <w:rPr>
          <w:rFonts w:ascii="Arial" w:hAnsi="Arial" w:cs="Arial"/>
          <w:sz w:val="24"/>
          <w:szCs w:val="24"/>
        </w:rPr>
        <w:t xml:space="preserve">here is no doubt, that we still face some tough decisions. </w:t>
      </w:r>
    </w:p>
    <w:p w14:paraId="69E2D75E" w14:textId="49737F8B" w:rsidR="00DF783C" w:rsidRDefault="00DF783C" w:rsidP="00643EFF">
      <w:pPr>
        <w:spacing w:line="300" w:lineRule="exact"/>
        <w:contextualSpacing/>
        <w:rPr>
          <w:rFonts w:ascii="Arial" w:hAnsi="Arial" w:cs="Arial"/>
          <w:sz w:val="24"/>
          <w:szCs w:val="24"/>
        </w:rPr>
      </w:pPr>
    </w:p>
    <w:p w14:paraId="2D51317B" w14:textId="3779D7D3" w:rsidR="007C155E" w:rsidRDefault="00066179" w:rsidP="00643EFF">
      <w:pPr>
        <w:pStyle w:val="CommentText"/>
        <w:spacing w:line="300" w:lineRule="exact"/>
        <w:rPr>
          <w:rFonts w:ascii="Arial" w:hAnsi="Arial" w:cs="Arial"/>
          <w:sz w:val="24"/>
          <w:szCs w:val="24"/>
        </w:rPr>
      </w:pPr>
      <w:bookmarkStart w:id="2" w:name="_Hlk22033280"/>
      <w:r>
        <w:rPr>
          <w:rFonts w:ascii="Arial" w:hAnsi="Arial" w:cs="Arial"/>
          <w:sz w:val="24"/>
          <w:szCs w:val="24"/>
        </w:rPr>
        <w:t xml:space="preserve">Next year we expect the Council’s budget to increase by </w:t>
      </w:r>
      <w:r w:rsidR="009A124A">
        <w:rPr>
          <w:rFonts w:ascii="Arial" w:hAnsi="Arial" w:cs="Arial"/>
          <w:sz w:val="24"/>
          <w:szCs w:val="24"/>
        </w:rPr>
        <w:t xml:space="preserve">up to </w:t>
      </w:r>
      <w:r>
        <w:rPr>
          <w:rFonts w:ascii="Arial" w:hAnsi="Arial" w:cs="Arial"/>
          <w:sz w:val="24"/>
          <w:szCs w:val="24"/>
        </w:rPr>
        <w:t xml:space="preserve">£60m </w:t>
      </w:r>
      <w:r w:rsidR="005B35BF">
        <w:rPr>
          <w:rFonts w:ascii="Arial" w:hAnsi="Arial" w:cs="Arial"/>
          <w:sz w:val="24"/>
          <w:szCs w:val="24"/>
        </w:rPr>
        <w:t>(</w:t>
      </w:r>
      <w:r w:rsidR="008966CB">
        <w:rPr>
          <w:rFonts w:ascii="Arial" w:hAnsi="Arial" w:cs="Arial"/>
          <w:sz w:val="24"/>
          <w:szCs w:val="24"/>
        </w:rPr>
        <w:t>6% of our net budget).</w:t>
      </w:r>
      <w:r>
        <w:rPr>
          <w:rFonts w:ascii="Arial" w:hAnsi="Arial" w:cs="Arial"/>
          <w:sz w:val="24"/>
          <w:szCs w:val="24"/>
        </w:rPr>
        <w:t xml:space="preserve"> </w:t>
      </w:r>
      <w:r w:rsidRPr="00017483">
        <w:rPr>
          <w:rFonts w:ascii="Arial" w:hAnsi="Arial" w:cs="Arial"/>
          <w:sz w:val="24"/>
          <w:szCs w:val="24"/>
        </w:rPr>
        <w:t xml:space="preserve">This increase comes from a combination of </w:t>
      </w:r>
      <w:r>
        <w:rPr>
          <w:rFonts w:ascii="Arial" w:hAnsi="Arial" w:cs="Arial"/>
          <w:sz w:val="24"/>
          <w:szCs w:val="24"/>
        </w:rPr>
        <w:t xml:space="preserve">an </w:t>
      </w:r>
      <w:r w:rsidRPr="00017483">
        <w:rPr>
          <w:rFonts w:ascii="Arial" w:hAnsi="Arial" w:cs="Arial"/>
          <w:sz w:val="24"/>
          <w:szCs w:val="24"/>
        </w:rPr>
        <w:t xml:space="preserve">additional </w:t>
      </w:r>
      <w:r>
        <w:rPr>
          <w:rFonts w:ascii="Arial" w:hAnsi="Arial" w:cs="Arial"/>
          <w:sz w:val="24"/>
          <w:szCs w:val="24"/>
        </w:rPr>
        <w:t xml:space="preserve">one-year </w:t>
      </w:r>
      <w:r w:rsidRPr="00017483">
        <w:rPr>
          <w:rFonts w:ascii="Arial" w:hAnsi="Arial" w:cs="Arial"/>
          <w:sz w:val="24"/>
          <w:szCs w:val="24"/>
        </w:rPr>
        <w:t>grant</w:t>
      </w:r>
      <w:r>
        <w:rPr>
          <w:rFonts w:ascii="Arial" w:hAnsi="Arial" w:cs="Arial"/>
          <w:sz w:val="24"/>
          <w:szCs w:val="24"/>
        </w:rPr>
        <w:t xml:space="preserve"> </w:t>
      </w:r>
      <w:r>
        <w:rPr>
          <w:rFonts w:ascii="Arial" w:hAnsi="Arial" w:cs="Arial"/>
          <w:sz w:val="24"/>
          <w:szCs w:val="24"/>
        </w:rPr>
        <w:lastRenderedPageBreak/>
        <w:t>from</w:t>
      </w:r>
      <w:r w:rsidR="00235BD5">
        <w:rPr>
          <w:rFonts w:ascii="Arial" w:hAnsi="Arial" w:cs="Arial"/>
          <w:sz w:val="24"/>
          <w:szCs w:val="24"/>
        </w:rPr>
        <w:t xml:space="preserve"> central</w:t>
      </w:r>
      <w:r>
        <w:rPr>
          <w:rFonts w:ascii="Arial" w:hAnsi="Arial" w:cs="Arial"/>
          <w:sz w:val="24"/>
          <w:szCs w:val="24"/>
        </w:rPr>
        <w:t xml:space="preserve"> Government</w:t>
      </w:r>
      <w:r w:rsidR="00235BD5">
        <w:rPr>
          <w:rFonts w:ascii="Arial" w:hAnsi="Arial" w:cs="Arial"/>
          <w:sz w:val="24"/>
          <w:szCs w:val="24"/>
        </w:rPr>
        <w:t xml:space="preserve">, </w:t>
      </w:r>
      <w:r>
        <w:rPr>
          <w:rFonts w:ascii="Arial" w:hAnsi="Arial" w:cs="Arial"/>
          <w:sz w:val="24"/>
          <w:szCs w:val="24"/>
        </w:rPr>
        <w:t>particularly</w:t>
      </w:r>
      <w:r w:rsidRPr="00017483">
        <w:rPr>
          <w:rFonts w:ascii="Arial" w:hAnsi="Arial" w:cs="Arial"/>
          <w:sz w:val="24"/>
          <w:szCs w:val="24"/>
        </w:rPr>
        <w:t xml:space="preserve"> </w:t>
      </w:r>
      <w:r w:rsidR="00235BD5">
        <w:rPr>
          <w:rFonts w:ascii="Arial" w:hAnsi="Arial" w:cs="Arial"/>
          <w:sz w:val="24"/>
          <w:szCs w:val="24"/>
        </w:rPr>
        <w:t xml:space="preserve">to help towards </w:t>
      </w:r>
      <w:r w:rsidRPr="00017483">
        <w:rPr>
          <w:rFonts w:ascii="Arial" w:hAnsi="Arial" w:cs="Arial"/>
          <w:sz w:val="24"/>
          <w:szCs w:val="24"/>
        </w:rPr>
        <w:t>social care</w:t>
      </w:r>
      <w:r w:rsidR="00235BD5">
        <w:rPr>
          <w:rFonts w:ascii="Arial" w:hAnsi="Arial" w:cs="Arial"/>
          <w:sz w:val="24"/>
          <w:szCs w:val="24"/>
        </w:rPr>
        <w:t xml:space="preserve"> pressures (although we will not know the final details for a couple of weeks</w:t>
      </w:r>
      <w:r w:rsidRPr="00017483">
        <w:rPr>
          <w:rFonts w:ascii="Arial" w:hAnsi="Arial" w:cs="Arial"/>
          <w:sz w:val="24"/>
          <w:szCs w:val="24"/>
        </w:rPr>
        <w:t xml:space="preserve">) and </w:t>
      </w:r>
      <w:r>
        <w:rPr>
          <w:rFonts w:ascii="Arial" w:hAnsi="Arial" w:cs="Arial"/>
          <w:sz w:val="24"/>
          <w:szCs w:val="24"/>
        </w:rPr>
        <w:t xml:space="preserve">from our proposals </w:t>
      </w:r>
      <w:r w:rsidR="00235BD5">
        <w:rPr>
          <w:rFonts w:ascii="Arial" w:hAnsi="Arial" w:cs="Arial"/>
          <w:sz w:val="24"/>
          <w:szCs w:val="24"/>
        </w:rPr>
        <w:t xml:space="preserve">in this consultation </w:t>
      </w:r>
      <w:r>
        <w:rPr>
          <w:rFonts w:ascii="Arial" w:hAnsi="Arial" w:cs="Arial"/>
          <w:sz w:val="24"/>
          <w:szCs w:val="24"/>
        </w:rPr>
        <w:t xml:space="preserve">to </w:t>
      </w:r>
      <w:r w:rsidRPr="00017483">
        <w:rPr>
          <w:rFonts w:ascii="Arial" w:hAnsi="Arial" w:cs="Arial"/>
          <w:sz w:val="24"/>
          <w:szCs w:val="24"/>
        </w:rPr>
        <w:t xml:space="preserve">increase </w:t>
      </w:r>
      <w:r w:rsidR="00235BD5">
        <w:rPr>
          <w:rFonts w:ascii="Arial" w:hAnsi="Arial" w:cs="Arial"/>
          <w:sz w:val="24"/>
          <w:szCs w:val="24"/>
        </w:rPr>
        <w:t>C</w:t>
      </w:r>
      <w:r w:rsidRPr="00017483">
        <w:rPr>
          <w:rFonts w:ascii="Arial" w:hAnsi="Arial" w:cs="Arial"/>
          <w:sz w:val="24"/>
          <w:szCs w:val="24"/>
        </w:rPr>
        <w:t xml:space="preserve">ouncil </w:t>
      </w:r>
      <w:r w:rsidR="00235BD5">
        <w:rPr>
          <w:rFonts w:ascii="Arial" w:hAnsi="Arial" w:cs="Arial"/>
          <w:sz w:val="24"/>
          <w:szCs w:val="24"/>
        </w:rPr>
        <w:t>T</w:t>
      </w:r>
      <w:r w:rsidRPr="00017483">
        <w:rPr>
          <w:rFonts w:ascii="Arial" w:hAnsi="Arial" w:cs="Arial"/>
          <w:sz w:val="24"/>
          <w:szCs w:val="24"/>
        </w:rPr>
        <w:t xml:space="preserve">ax </w:t>
      </w:r>
      <w:r w:rsidR="00D373F4">
        <w:rPr>
          <w:rFonts w:ascii="Arial" w:hAnsi="Arial" w:cs="Arial"/>
          <w:sz w:val="24"/>
          <w:szCs w:val="24"/>
        </w:rPr>
        <w:t xml:space="preserve">by </w:t>
      </w:r>
      <w:r w:rsidRPr="00017483">
        <w:rPr>
          <w:rFonts w:ascii="Arial" w:hAnsi="Arial" w:cs="Arial"/>
          <w:sz w:val="24"/>
          <w:szCs w:val="24"/>
        </w:rPr>
        <w:t>up</w:t>
      </w:r>
      <w:r w:rsidR="00D373F4">
        <w:rPr>
          <w:rFonts w:ascii="Arial" w:hAnsi="Arial" w:cs="Arial"/>
          <w:sz w:val="24"/>
          <w:szCs w:val="24"/>
        </w:rPr>
        <w:t xml:space="preserve"> </w:t>
      </w:r>
      <w:r w:rsidRPr="00017483">
        <w:rPr>
          <w:rFonts w:ascii="Arial" w:hAnsi="Arial" w:cs="Arial"/>
          <w:sz w:val="24"/>
          <w:szCs w:val="24"/>
        </w:rPr>
        <w:t>to</w:t>
      </w:r>
      <w:r w:rsidR="00D373F4">
        <w:rPr>
          <w:rFonts w:ascii="Arial" w:hAnsi="Arial" w:cs="Arial"/>
          <w:sz w:val="24"/>
          <w:szCs w:val="24"/>
        </w:rPr>
        <w:t xml:space="preserve"> the</w:t>
      </w:r>
      <w:r w:rsidRPr="00017483">
        <w:rPr>
          <w:rFonts w:ascii="Arial" w:hAnsi="Arial" w:cs="Arial"/>
          <w:sz w:val="24"/>
          <w:szCs w:val="24"/>
        </w:rPr>
        <w:t xml:space="preserve"> 2% referendum level and levy a further additional 2% towards social care.</w:t>
      </w:r>
      <w:r w:rsidRPr="00017483" w:rsidDel="00017483">
        <w:rPr>
          <w:rFonts w:ascii="Arial" w:hAnsi="Arial" w:cs="Arial"/>
          <w:sz w:val="24"/>
          <w:szCs w:val="24"/>
        </w:rPr>
        <w:t xml:space="preserve"> </w:t>
      </w:r>
      <w:bookmarkEnd w:id="2"/>
      <w:r w:rsidR="001578E4" w:rsidRPr="00F30E18">
        <w:rPr>
          <w:rFonts w:ascii="Arial" w:hAnsi="Arial" w:cs="Arial"/>
          <w:sz w:val="24"/>
          <w:szCs w:val="24"/>
        </w:rPr>
        <w:t>We are pleased that the amount of money we will have in the next financial year is increasing, but th</w:t>
      </w:r>
      <w:r w:rsidR="00235BD5">
        <w:rPr>
          <w:rFonts w:ascii="Arial" w:hAnsi="Arial" w:cs="Arial"/>
          <w:sz w:val="24"/>
          <w:szCs w:val="24"/>
        </w:rPr>
        <w:t>e</w:t>
      </w:r>
      <w:r w:rsidR="001578E4" w:rsidRPr="00F30E18">
        <w:rPr>
          <w:rFonts w:ascii="Arial" w:hAnsi="Arial" w:cs="Arial"/>
          <w:sz w:val="24"/>
          <w:szCs w:val="24"/>
        </w:rPr>
        <w:t xml:space="preserve"> one-year settlement means that the </w:t>
      </w:r>
      <w:r w:rsidR="007C155E">
        <w:rPr>
          <w:rFonts w:ascii="Arial" w:hAnsi="Arial" w:cs="Arial"/>
          <w:sz w:val="24"/>
          <w:szCs w:val="24"/>
        </w:rPr>
        <w:t>future</w:t>
      </w:r>
      <w:r w:rsidR="001578E4" w:rsidRPr="00F30E18">
        <w:rPr>
          <w:rFonts w:ascii="Arial" w:hAnsi="Arial" w:cs="Arial"/>
          <w:sz w:val="24"/>
          <w:szCs w:val="24"/>
        </w:rPr>
        <w:t xml:space="preserve"> remains incredibly uncertain</w:t>
      </w:r>
      <w:r w:rsidR="00A862E9">
        <w:rPr>
          <w:rFonts w:ascii="Arial" w:hAnsi="Arial" w:cs="Arial"/>
          <w:sz w:val="24"/>
          <w:szCs w:val="24"/>
        </w:rPr>
        <w:t xml:space="preserve">. </w:t>
      </w:r>
    </w:p>
    <w:p w14:paraId="2FCCBF56" w14:textId="77777777" w:rsidR="007C155E" w:rsidRDefault="007C155E" w:rsidP="00643EFF">
      <w:pPr>
        <w:pStyle w:val="CommentText"/>
        <w:spacing w:line="300" w:lineRule="exact"/>
        <w:rPr>
          <w:rFonts w:ascii="Arial" w:hAnsi="Arial" w:cs="Arial"/>
          <w:sz w:val="24"/>
          <w:szCs w:val="24"/>
        </w:rPr>
      </w:pPr>
    </w:p>
    <w:p w14:paraId="567570A3" w14:textId="448DADEB" w:rsidR="00DF783C" w:rsidRDefault="00A862E9" w:rsidP="00643EFF">
      <w:pPr>
        <w:pStyle w:val="CommentText"/>
        <w:spacing w:line="300" w:lineRule="exact"/>
        <w:rPr>
          <w:rFonts w:ascii="Arial" w:hAnsi="Arial" w:cs="Arial"/>
          <w:sz w:val="24"/>
          <w:szCs w:val="24"/>
        </w:rPr>
      </w:pPr>
      <w:r>
        <w:rPr>
          <w:rFonts w:ascii="Arial" w:hAnsi="Arial" w:cs="Arial"/>
          <w:sz w:val="24"/>
          <w:szCs w:val="24"/>
        </w:rPr>
        <w:t>M</w:t>
      </w:r>
      <w:r w:rsidR="00E828E5">
        <w:rPr>
          <w:rFonts w:ascii="Arial" w:hAnsi="Arial" w:cs="Arial"/>
          <w:sz w:val="24"/>
          <w:szCs w:val="24"/>
        </w:rPr>
        <w:t xml:space="preserve">ost importantly </w:t>
      </w:r>
      <w:r w:rsidR="003B74CF">
        <w:rPr>
          <w:rFonts w:ascii="Arial" w:hAnsi="Arial" w:cs="Arial"/>
          <w:sz w:val="24"/>
          <w:szCs w:val="24"/>
        </w:rPr>
        <w:t xml:space="preserve">the </w:t>
      </w:r>
      <w:r w:rsidR="001578E4">
        <w:rPr>
          <w:rFonts w:ascii="Arial" w:hAnsi="Arial" w:cs="Arial"/>
          <w:sz w:val="24"/>
          <w:szCs w:val="24"/>
        </w:rPr>
        <w:t xml:space="preserve">funding </w:t>
      </w:r>
      <w:r w:rsidR="003B74CF">
        <w:rPr>
          <w:rFonts w:ascii="Arial" w:hAnsi="Arial" w:cs="Arial"/>
          <w:sz w:val="24"/>
          <w:szCs w:val="24"/>
        </w:rPr>
        <w:t xml:space="preserve">we receive </w:t>
      </w:r>
      <w:r w:rsidR="00DF783C">
        <w:rPr>
          <w:rFonts w:ascii="Arial" w:hAnsi="Arial" w:cs="Arial"/>
          <w:sz w:val="24"/>
          <w:szCs w:val="24"/>
        </w:rPr>
        <w:t xml:space="preserve">is </w:t>
      </w:r>
      <w:r>
        <w:rPr>
          <w:rFonts w:ascii="Arial" w:hAnsi="Arial" w:cs="Arial"/>
          <w:sz w:val="24"/>
          <w:szCs w:val="24"/>
        </w:rPr>
        <w:t xml:space="preserve">still </w:t>
      </w:r>
      <w:r w:rsidR="00DF783C">
        <w:rPr>
          <w:rFonts w:ascii="Arial" w:hAnsi="Arial" w:cs="Arial"/>
          <w:sz w:val="24"/>
          <w:szCs w:val="24"/>
        </w:rPr>
        <w:t xml:space="preserve">not keeping pace with the additional costs and demand for </w:t>
      </w:r>
      <w:r w:rsidR="00E828E5">
        <w:rPr>
          <w:rFonts w:ascii="Arial" w:hAnsi="Arial" w:cs="Arial"/>
          <w:sz w:val="24"/>
          <w:szCs w:val="24"/>
        </w:rPr>
        <w:t>our</w:t>
      </w:r>
      <w:r w:rsidR="00DF783C">
        <w:rPr>
          <w:rFonts w:ascii="Arial" w:hAnsi="Arial" w:cs="Arial"/>
          <w:sz w:val="24"/>
          <w:szCs w:val="24"/>
        </w:rPr>
        <w:t xml:space="preserve"> services.</w:t>
      </w:r>
      <w:r w:rsidRPr="00A862E9">
        <w:rPr>
          <w:rFonts w:ascii="Arial" w:hAnsi="Arial" w:cs="Arial"/>
          <w:noProof/>
          <w:sz w:val="24"/>
          <w:szCs w:val="24"/>
        </w:rPr>
        <w:t xml:space="preserve"> </w:t>
      </w:r>
      <w:r w:rsidR="00DF783C" w:rsidRPr="39B7DBC7">
        <w:rPr>
          <w:rFonts w:ascii="Arial" w:hAnsi="Arial" w:cs="Arial"/>
          <w:sz w:val="24"/>
          <w:szCs w:val="24"/>
        </w:rPr>
        <w:t>Taken together, th</w:t>
      </w:r>
      <w:r w:rsidR="00C20706">
        <w:rPr>
          <w:rFonts w:ascii="Arial" w:hAnsi="Arial" w:cs="Arial"/>
          <w:sz w:val="24"/>
          <w:szCs w:val="24"/>
        </w:rPr>
        <w:t>is</w:t>
      </w:r>
      <w:r w:rsidR="00DF783C" w:rsidRPr="39B7DBC7">
        <w:rPr>
          <w:rFonts w:ascii="Arial" w:hAnsi="Arial" w:cs="Arial"/>
          <w:sz w:val="24"/>
          <w:szCs w:val="24"/>
        </w:rPr>
        <w:t xml:space="preserve"> </w:t>
      </w:r>
      <w:r w:rsidR="00DF783C">
        <w:rPr>
          <w:rFonts w:ascii="Arial" w:hAnsi="Arial" w:cs="Arial"/>
          <w:sz w:val="24"/>
          <w:szCs w:val="24"/>
        </w:rPr>
        <w:t>means there</w:t>
      </w:r>
      <w:r w:rsidR="00DF783C" w:rsidRPr="39B7DBC7">
        <w:rPr>
          <w:rFonts w:ascii="Arial" w:hAnsi="Arial" w:cs="Arial"/>
          <w:sz w:val="24"/>
          <w:szCs w:val="24"/>
        </w:rPr>
        <w:t xml:space="preserve"> is forecast to be</w:t>
      </w:r>
      <w:r w:rsidR="00DF783C">
        <w:rPr>
          <w:rFonts w:ascii="Arial" w:hAnsi="Arial" w:cs="Arial"/>
          <w:sz w:val="24"/>
          <w:szCs w:val="24"/>
        </w:rPr>
        <w:t xml:space="preserve"> a </w:t>
      </w:r>
      <w:r w:rsidR="00794791">
        <w:rPr>
          <w:rFonts w:ascii="Arial" w:hAnsi="Arial" w:cs="Arial"/>
          <w:sz w:val="24"/>
          <w:szCs w:val="24"/>
        </w:rPr>
        <w:t>budget gap</w:t>
      </w:r>
      <w:r w:rsidR="00DF783C" w:rsidRPr="39B7DBC7">
        <w:rPr>
          <w:rFonts w:ascii="Arial" w:hAnsi="Arial" w:cs="Arial"/>
          <w:sz w:val="24"/>
          <w:szCs w:val="24"/>
        </w:rPr>
        <w:t xml:space="preserve"> in 20</w:t>
      </w:r>
      <w:r w:rsidR="00DF783C">
        <w:rPr>
          <w:rFonts w:ascii="Arial" w:hAnsi="Arial" w:cs="Arial"/>
          <w:sz w:val="24"/>
          <w:szCs w:val="24"/>
        </w:rPr>
        <w:t>20</w:t>
      </w:r>
      <w:r w:rsidR="00DF783C" w:rsidRPr="39B7DBC7">
        <w:rPr>
          <w:rFonts w:ascii="Arial" w:hAnsi="Arial" w:cs="Arial"/>
          <w:sz w:val="24"/>
          <w:szCs w:val="24"/>
        </w:rPr>
        <w:t>-2</w:t>
      </w:r>
      <w:r w:rsidR="00DF783C">
        <w:rPr>
          <w:rFonts w:ascii="Arial" w:hAnsi="Arial" w:cs="Arial"/>
          <w:sz w:val="24"/>
          <w:szCs w:val="24"/>
        </w:rPr>
        <w:t>1</w:t>
      </w:r>
      <w:r w:rsidR="00794791">
        <w:rPr>
          <w:rFonts w:ascii="Arial" w:hAnsi="Arial" w:cs="Arial"/>
          <w:sz w:val="24"/>
          <w:szCs w:val="24"/>
        </w:rPr>
        <w:t xml:space="preserve"> of between £</w:t>
      </w:r>
      <w:r w:rsidR="003B74CF">
        <w:rPr>
          <w:rFonts w:ascii="Arial" w:hAnsi="Arial" w:cs="Arial"/>
          <w:sz w:val="24"/>
          <w:szCs w:val="24"/>
        </w:rPr>
        <w:t xml:space="preserve">18m </w:t>
      </w:r>
      <w:r w:rsidR="00794791">
        <w:rPr>
          <w:rFonts w:ascii="Arial" w:hAnsi="Arial" w:cs="Arial"/>
          <w:sz w:val="24"/>
          <w:szCs w:val="24"/>
        </w:rPr>
        <w:t>and £</w:t>
      </w:r>
      <w:r w:rsidR="003B74CF">
        <w:rPr>
          <w:rFonts w:ascii="Arial" w:hAnsi="Arial" w:cs="Arial"/>
          <w:sz w:val="24"/>
          <w:szCs w:val="24"/>
        </w:rPr>
        <w:t>22m</w:t>
      </w:r>
      <w:r w:rsidR="00DF783C" w:rsidRPr="39B7DBC7">
        <w:rPr>
          <w:rFonts w:ascii="Arial" w:hAnsi="Arial" w:cs="Arial"/>
          <w:sz w:val="24"/>
          <w:szCs w:val="24"/>
        </w:rPr>
        <w:t xml:space="preserve">. That’s a </w:t>
      </w:r>
      <w:r w:rsidR="00C20706">
        <w:rPr>
          <w:rFonts w:ascii="Arial" w:hAnsi="Arial" w:cs="Arial"/>
          <w:sz w:val="24"/>
          <w:szCs w:val="24"/>
        </w:rPr>
        <w:t xml:space="preserve">lot </w:t>
      </w:r>
      <w:r w:rsidR="00DF783C" w:rsidRPr="39B7DBC7">
        <w:rPr>
          <w:rFonts w:ascii="Arial" w:hAnsi="Arial" w:cs="Arial"/>
          <w:sz w:val="24"/>
          <w:szCs w:val="24"/>
        </w:rPr>
        <w:t>of money</w:t>
      </w:r>
      <w:r w:rsidR="00DF783C">
        <w:rPr>
          <w:rFonts w:ascii="Arial" w:hAnsi="Arial" w:cs="Arial"/>
          <w:sz w:val="24"/>
          <w:szCs w:val="24"/>
        </w:rPr>
        <w:t xml:space="preserve"> but</w:t>
      </w:r>
      <w:r w:rsidR="00881C2E">
        <w:rPr>
          <w:rFonts w:ascii="Arial" w:hAnsi="Arial" w:cs="Arial"/>
          <w:sz w:val="24"/>
          <w:szCs w:val="24"/>
        </w:rPr>
        <w:t xml:space="preserve"> KCC has</w:t>
      </w:r>
      <w:r w:rsidR="00DF783C" w:rsidRPr="39B7DBC7">
        <w:rPr>
          <w:rFonts w:ascii="Arial" w:hAnsi="Arial" w:cs="Arial"/>
          <w:sz w:val="24"/>
          <w:szCs w:val="24"/>
        </w:rPr>
        <w:t xml:space="preserve"> </w:t>
      </w:r>
      <w:r w:rsidR="00DF783C" w:rsidRPr="00C20706">
        <w:rPr>
          <w:rFonts w:ascii="Arial" w:hAnsi="Arial" w:cs="Arial"/>
          <w:sz w:val="24"/>
          <w:szCs w:val="24"/>
        </w:rPr>
        <w:t xml:space="preserve">an annual budget for services of </w:t>
      </w:r>
      <w:r w:rsidR="00B92D2E">
        <w:rPr>
          <w:rFonts w:ascii="Arial" w:hAnsi="Arial" w:cs="Arial"/>
          <w:sz w:val="24"/>
          <w:szCs w:val="24"/>
        </w:rPr>
        <w:t>over</w:t>
      </w:r>
      <w:r w:rsidR="00B92D2E" w:rsidRPr="00C20706">
        <w:rPr>
          <w:rFonts w:ascii="Arial" w:hAnsi="Arial" w:cs="Arial"/>
          <w:sz w:val="24"/>
          <w:szCs w:val="24"/>
        </w:rPr>
        <w:t xml:space="preserve"> </w:t>
      </w:r>
      <w:r w:rsidR="00DF783C" w:rsidRPr="00C20706">
        <w:rPr>
          <w:rFonts w:ascii="Arial" w:hAnsi="Arial" w:cs="Arial"/>
          <w:sz w:val="24"/>
          <w:szCs w:val="24"/>
        </w:rPr>
        <w:t>£1</w:t>
      </w:r>
      <w:r w:rsidR="00B92D2E">
        <w:rPr>
          <w:rFonts w:ascii="Arial" w:hAnsi="Arial" w:cs="Arial"/>
          <w:sz w:val="24"/>
          <w:szCs w:val="24"/>
        </w:rPr>
        <w:t>.5</w:t>
      </w:r>
      <w:r w:rsidR="00DF783C" w:rsidRPr="00C20706">
        <w:rPr>
          <w:rFonts w:ascii="Arial" w:hAnsi="Arial" w:cs="Arial"/>
          <w:sz w:val="24"/>
          <w:szCs w:val="24"/>
        </w:rPr>
        <w:t>bn</w:t>
      </w:r>
      <w:r w:rsidR="004E3B98">
        <w:rPr>
          <w:rFonts w:ascii="Arial" w:hAnsi="Arial" w:cs="Arial"/>
          <w:sz w:val="24"/>
          <w:szCs w:val="24"/>
        </w:rPr>
        <w:t xml:space="preserve"> (excluding schools)</w:t>
      </w:r>
      <w:r w:rsidR="00DF783C" w:rsidRPr="39B7DBC7">
        <w:rPr>
          <w:rFonts w:ascii="Arial" w:hAnsi="Arial" w:cs="Arial"/>
          <w:sz w:val="24"/>
          <w:szCs w:val="24"/>
        </w:rPr>
        <w:t xml:space="preserve">, and a proven track record of balancing the budget each year.  </w:t>
      </w:r>
      <w:r w:rsidR="00017483">
        <w:rPr>
          <w:rFonts w:ascii="Arial" w:hAnsi="Arial" w:cs="Arial"/>
          <w:sz w:val="24"/>
          <w:szCs w:val="24"/>
        </w:rPr>
        <w:t>W</w:t>
      </w:r>
      <w:r w:rsidR="00017483" w:rsidRPr="00017483">
        <w:rPr>
          <w:rFonts w:ascii="Arial" w:hAnsi="Arial" w:cs="Arial"/>
          <w:sz w:val="24"/>
          <w:szCs w:val="24"/>
        </w:rPr>
        <w:t xml:space="preserve">e are confident we can </w:t>
      </w:r>
      <w:r w:rsidR="005E74A9">
        <w:rPr>
          <w:rFonts w:ascii="Arial" w:hAnsi="Arial" w:cs="Arial"/>
          <w:sz w:val="24"/>
          <w:szCs w:val="24"/>
        </w:rPr>
        <w:t>resist</w:t>
      </w:r>
      <w:r w:rsidR="00017483" w:rsidRPr="00017483">
        <w:rPr>
          <w:rFonts w:ascii="Arial" w:hAnsi="Arial" w:cs="Arial"/>
          <w:sz w:val="24"/>
          <w:szCs w:val="24"/>
        </w:rPr>
        <w:t xml:space="preserve"> some of the additional costs and demands</w:t>
      </w:r>
      <w:r w:rsidR="00643EFF">
        <w:rPr>
          <w:rFonts w:ascii="Arial" w:hAnsi="Arial" w:cs="Arial"/>
          <w:sz w:val="24"/>
          <w:szCs w:val="24"/>
        </w:rPr>
        <w:t xml:space="preserve">, </w:t>
      </w:r>
      <w:r w:rsidR="00017483" w:rsidRPr="00017483">
        <w:rPr>
          <w:rFonts w:ascii="Arial" w:hAnsi="Arial" w:cs="Arial"/>
          <w:sz w:val="24"/>
          <w:szCs w:val="24"/>
        </w:rPr>
        <w:t>which will help to close the gap</w:t>
      </w:r>
      <w:r w:rsidR="005E74A9">
        <w:rPr>
          <w:rFonts w:ascii="Arial" w:hAnsi="Arial" w:cs="Arial"/>
          <w:sz w:val="24"/>
          <w:szCs w:val="24"/>
        </w:rPr>
        <w:t>,</w:t>
      </w:r>
      <w:r w:rsidR="00643EFF">
        <w:rPr>
          <w:rFonts w:ascii="Arial" w:hAnsi="Arial" w:cs="Arial"/>
          <w:sz w:val="24"/>
          <w:szCs w:val="24"/>
        </w:rPr>
        <w:t xml:space="preserve"> but</w:t>
      </w:r>
      <w:r w:rsidR="007B2AE9" w:rsidRPr="007B2AE9">
        <w:rPr>
          <w:rFonts w:ascii="Arial" w:hAnsi="Arial" w:cs="Arial"/>
          <w:bCs/>
          <w:sz w:val="24"/>
          <w:szCs w:val="24"/>
        </w:rPr>
        <w:t xml:space="preserve"> </w:t>
      </w:r>
      <w:r w:rsidR="00643EFF">
        <w:rPr>
          <w:rFonts w:ascii="Arial" w:hAnsi="Arial" w:cs="Arial"/>
          <w:bCs/>
          <w:sz w:val="24"/>
          <w:szCs w:val="24"/>
        </w:rPr>
        <w:t>s</w:t>
      </w:r>
      <w:r w:rsidR="007B2AE9" w:rsidRPr="00757AF5">
        <w:rPr>
          <w:rFonts w:ascii="Arial" w:hAnsi="Arial" w:cs="Arial"/>
          <w:bCs/>
          <w:sz w:val="24"/>
          <w:szCs w:val="24"/>
        </w:rPr>
        <w:t>avings w</w:t>
      </w:r>
      <w:r w:rsidR="00643EFF">
        <w:rPr>
          <w:rFonts w:ascii="Arial" w:hAnsi="Arial" w:cs="Arial"/>
          <w:bCs/>
          <w:sz w:val="24"/>
          <w:szCs w:val="24"/>
        </w:rPr>
        <w:t>ill</w:t>
      </w:r>
      <w:r w:rsidR="007B2AE9" w:rsidRPr="00757AF5">
        <w:rPr>
          <w:rFonts w:ascii="Arial" w:hAnsi="Arial" w:cs="Arial"/>
          <w:bCs/>
          <w:sz w:val="24"/>
          <w:szCs w:val="24"/>
        </w:rPr>
        <w:t xml:space="preserve"> still be needed</w:t>
      </w:r>
      <w:r w:rsidR="007B2AE9">
        <w:rPr>
          <w:rFonts w:ascii="Arial" w:hAnsi="Arial" w:cs="Arial"/>
          <w:bCs/>
          <w:sz w:val="24"/>
          <w:szCs w:val="24"/>
        </w:rPr>
        <w:t xml:space="preserve"> to balance our budget</w:t>
      </w:r>
      <w:r w:rsidR="007B2AE9" w:rsidRPr="00757AF5">
        <w:rPr>
          <w:rFonts w:ascii="Arial" w:hAnsi="Arial" w:cs="Arial"/>
          <w:bCs/>
          <w:sz w:val="24"/>
          <w:szCs w:val="24"/>
        </w:rPr>
        <w:t xml:space="preserve">.  </w:t>
      </w:r>
    </w:p>
    <w:p w14:paraId="726EFE3F" w14:textId="6A5796FB" w:rsidR="00DF783C" w:rsidRDefault="00DF783C" w:rsidP="00643EFF">
      <w:pPr>
        <w:spacing w:line="300" w:lineRule="exact"/>
        <w:contextualSpacing/>
        <w:rPr>
          <w:rFonts w:ascii="Arial" w:hAnsi="Arial" w:cs="Arial"/>
          <w:sz w:val="24"/>
          <w:szCs w:val="24"/>
        </w:rPr>
      </w:pPr>
    </w:p>
    <w:p w14:paraId="4D9EE31C" w14:textId="30BB22CA" w:rsidR="00AE0680" w:rsidRDefault="00AE0680" w:rsidP="00643EFF">
      <w:pPr>
        <w:spacing w:line="300" w:lineRule="exact"/>
        <w:contextualSpacing/>
        <w:rPr>
          <w:rFonts w:ascii="Arial" w:hAnsi="Arial" w:cs="Arial"/>
          <w:b/>
          <w:bCs/>
          <w:sz w:val="24"/>
          <w:szCs w:val="24"/>
        </w:rPr>
      </w:pPr>
      <w:r w:rsidRPr="00AE0680">
        <w:rPr>
          <w:rFonts w:ascii="Arial" w:hAnsi="Arial" w:cs="Arial"/>
          <w:b/>
          <w:bCs/>
          <w:sz w:val="24"/>
          <w:szCs w:val="24"/>
        </w:rPr>
        <w:t xml:space="preserve">3.1 Savings since 2011 </w:t>
      </w:r>
    </w:p>
    <w:p w14:paraId="37608707" w14:textId="0E1C8715" w:rsidR="00AE0680" w:rsidRDefault="00AE0680" w:rsidP="00AE0680">
      <w:pPr>
        <w:spacing w:line="300" w:lineRule="exact"/>
        <w:contextualSpacing/>
        <w:rPr>
          <w:rFonts w:ascii="Arial" w:hAnsi="Arial" w:cs="Arial"/>
          <w:sz w:val="24"/>
          <w:szCs w:val="24"/>
        </w:rPr>
      </w:pPr>
      <w:r w:rsidRPr="00AE0680">
        <w:rPr>
          <w:rFonts w:ascii="Arial" w:hAnsi="Arial" w:cs="Arial"/>
          <w:sz w:val="24"/>
          <w:szCs w:val="24"/>
        </w:rPr>
        <w:t xml:space="preserve">We’ve saved £657 million since 2011, the chart and table show the areas where these savings have been made. </w:t>
      </w:r>
      <w:r w:rsidR="00D06014">
        <w:rPr>
          <w:rFonts w:ascii="Arial" w:hAnsi="Arial" w:cs="Arial"/>
          <w:sz w:val="24"/>
          <w:szCs w:val="24"/>
        </w:rPr>
        <w:t>The numbers in the chart are explained in the table overleaf.</w:t>
      </w:r>
    </w:p>
    <w:p w14:paraId="21BECBAC" w14:textId="5F266291" w:rsidR="009B6786" w:rsidRDefault="006F2166" w:rsidP="00AE0680">
      <w:pPr>
        <w:spacing w:line="300" w:lineRule="exact"/>
        <w:contextualSpacing/>
        <w:rPr>
          <w:rFonts w:ascii="Arial" w:hAnsi="Arial" w:cs="Arial"/>
          <w:sz w:val="24"/>
          <w:szCs w:val="24"/>
        </w:rPr>
      </w:pPr>
      <w:r>
        <w:rPr>
          <w:rFonts w:ascii="Arial" w:hAnsi="Arial" w:cs="Arial"/>
          <w:noProof/>
          <w:sz w:val="24"/>
          <w:szCs w:val="24"/>
        </w:rPr>
        <w:drawing>
          <wp:anchor distT="0" distB="0" distL="114300" distR="114300" simplePos="0" relativeHeight="251667968" behindDoc="1" locked="0" layoutInCell="1" allowOverlap="1" wp14:anchorId="1B71347D" wp14:editId="665F414D">
            <wp:simplePos x="0" y="0"/>
            <wp:positionH relativeFrom="column">
              <wp:posOffset>1943100</wp:posOffset>
            </wp:positionH>
            <wp:positionV relativeFrom="page">
              <wp:posOffset>4745355</wp:posOffset>
            </wp:positionV>
            <wp:extent cx="3900170" cy="3972560"/>
            <wp:effectExtent l="0" t="0" r="5080" b="8890"/>
            <wp:wrapTight wrapText="bothSides">
              <wp:wrapPolygon edited="0">
                <wp:start x="0" y="0"/>
                <wp:lineTo x="0" y="21545"/>
                <wp:lineTo x="21523" y="21545"/>
                <wp:lineTo x="21523" y="0"/>
                <wp:lineTo x="0" y="0"/>
              </wp:wrapPolygon>
            </wp:wrapTight>
            <wp:docPr id="9" name="Picture 9" descr="A chart showing the areas where savings have been made. The table below provides the full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e-chart-2-number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00170" cy="3972560"/>
                    </a:xfrm>
                    <a:prstGeom prst="rect">
                      <a:avLst/>
                    </a:prstGeom>
                  </pic:spPr>
                </pic:pic>
              </a:graphicData>
            </a:graphic>
            <wp14:sizeRelH relativeFrom="page">
              <wp14:pctWidth>0</wp14:pctWidth>
            </wp14:sizeRelH>
            <wp14:sizeRelV relativeFrom="page">
              <wp14:pctHeight>0</wp14:pctHeight>
            </wp14:sizeRelV>
          </wp:anchor>
        </w:drawing>
      </w:r>
    </w:p>
    <w:p w14:paraId="00B0C5CE" w14:textId="36470F65" w:rsidR="009B6786" w:rsidRDefault="009B6786" w:rsidP="00AE0680">
      <w:pPr>
        <w:spacing w:line="300" w:lineRule="exact"/>
        <w:contextualSpacing/>
        <w:rPr>
          <w:rFonts w:ascii="Arial" w:hAnsi="Arial" w:cs="Arial"/>
          <w:sz w:val="24"/>
          <w:szCs w:val="24"/>
        </w:rPr>
      </w:pPr>
    </w:p>
    <w:p w14:paraId="7B050C84" w14:textId="03643814" w:rsidR="009B6786" w:rsidRDefault="009B6786" w:rsidP="00AE0680">
      <w:pPr>
        <w:spacing w:line="300" w:lineRule="exact"/>
        <w:contextualSpacing/>
        <w:rPr>
          <w:rFonts w:ascii="Arial" w:hAnsi="Arial" w:cs="Arial"/>
          <w:sz w:val="24"/>
          <w:szCs w:val="24"/>
        </w:rPr>
      </w:pPr>
    </w:p>
    <w:p w14:paraId="14B3BFE4" w14:textId="44BA9BCA" w:rsidR="009B6786" w:rsidRDefault="009B6786" w:rsidP="00AE0680">
      <w:pPr>
        <w:spacing w:line="300" w:lineRule="exact"/>
        <w:contextualSpacing/>
        <w:rPr>
          <w:rFonts w:ascii="Arial" w:hAnsi="Arial" w:cs="Arial"/>
          <w:sz w:val="24"/>
          <w:szCs w:val="24"/>
        </w:rPr>
      </w:pPr>
    </w:p>
    <w:p w14:paraId="2AA004CC" w14:textId="57E4DD7A" w:rsidR="009B6786" w:rsidRDefault="009B6786" w:rsidP="00AE0680">
      <w:pPr>
        <w:spacing w:line="300" w:lineRule="exact"/>
        <w:contextualSpacing/>
        <w:rPr>
          <w:rFonts w:ascii="Arial" w:hAnsi="Arial" w:cs="Arial"/>
          <w:sz w:val="24"/>
          <w:szCs w:val="24"/>
        </w:rPr>
      </w:pPr>
    </w:p>
    <w:p w14:paraId="02116339" w14:textId="77777777" w:rsidR="009B6786" w:rsidRDefault="009B6786" w:rsidP="00AE0680">
      <w:pPr>
        <w:spacing w:line="300" w:lineRule="exact"/>
        <w:contextualSpacing/>
        <w:rPr>
          <w:rFonts w:ascii="Arial" w:hAnsi="Arial" w:cs="Arial"/>
          <w:sz w:val="24"/>
          <w:szCs w:val="24"/>
        </w:rPr>
      </w:pPr>
    </w:p>
    <w:p w14:paraId="69A95459" w14:textId="32936525" w:rsidR="00AE0680" w:rsidRDefault="00AE0680" w:rsidP="00AE0680">
      <w:pPr>
        <w:spacing w:line="300" w:lineRule="exact"/>
        <w:contextualSpacing/>
        <w:rPr>
          <w:rFonts w:ascii="Arial" w:hAnsi="Arial" w:cs="Arial"/>
          <w:sz w:val="24"/>
          <w:szCs w:val="24"/>
        </w:rPr>
      </w:pPr>
    </w:p>
    <w:p w14:paraId="5B9C1574" w14:textId="0DEFFB41" w:rsidR="006F2166" w:rsidRDefault="006F2166" w:rsidP="00AE0680">
      <w:pPr>
        <w:spacing w:line="300" w:lineRule="exact"/>
        <w:contextualSpacing/>
        <w:rPr>
          <w:rFonts w:ascii="Arial" w:hAnsi="Arial" w:cs="Arial"/>
          <w:sz w:val="24"/>
          <w:szCs w:val="24"/>
        </w:rPr>
      </w:pPr>
    </w:p>
    <w:p w14:paraId="4A86A69C" w14:textId="2AB278C7" w:rsidR="006F2166" w:rsidRDefault="006F2166" w:rsidP="00AE0680">
      <w:pPr>
        <w:spacing w:line="300" w:lineRule="exact"/>
        <w:contextualSpacing/>
        <w:rPr>
          <w:rFonts w:ascii="Arial" w:hAnsi="Arial" w:cs="Arial"/>
          <w:sz w:val="24"/>
          <w:szCs w:val="24"/>
        </w:rPr>
      </w:pPr>
    </w:p>
    <w:p w14:paraId="1BD0366C" w14:textId="1DC495B1" w:rsidR="006F2166" w:rsidRDefault="006F2166" w:rsidP="00AE0680">
      <w:pPr>
        <w:spacing w:line="300" w:lineRule="exact"/>
        <w:contextualSpacing/>
        <w:rPr>
          <w:rFonts w:ascii="Arial" w:hAnsi="Arial" w:cs="Arial"/>
          <w:sz w:val="24"/>
          <w:szCs w:val="24"/>
        </w:rPr>
      </w:pPr>
    </w:p>
    <w:p w14:paraId="19AF7395" w14:textId="39471B8D" w:rsidR="006F2166" w:rsidRDefault="006F2166" w:rsidP="00AE0680">
      <w:pPr>
        <w:spacing w:line="300" w:lineRule="exact"/>
        <w:contextualSpacing/>
        <w:rPr>
          <w:rFonts w:ascii="Arial" w:hAnsi="Arial" w:cs="Arial"/>
          <w:sz w:val="24"/>
          <w:szCs w:val="24"/>
        </w:rPr>
      </w:pPr>
    </w:p>
    <w:p w14:paraId="77F8B9BA" w14:textId="3390E776" w:rsidR="006F2166" w:rsidRDefault="006F2166" w:rsidP="00AE0680">
      <w:pPr>
        <w:spacing w:line="300" w:lineRule="exact"/>
        <w:contextualSpacing/>
        <w:rPr>
          <w:rFonts w:ascii="Arial" w:hAnsi="Arial" w:cs="Arial"/>
          <w:sz w:val="24"/>
          <w:szCs w:val="24"/>
        </w:rPr>
      </w:pPr>
    </w:p>
    <w:p w14:paraId="590C62B2" w14:textId="4B3335C8" w:rsidR="006F2166" w:rsidRDefault="006F2166" w:rsidP="00AE0680">
      <w:pPr>
        <w:spacing w:line="300" w:lineRule="exact"/>
        <w:contextualSpacing/>
        <w:rPr>
          <w:rFonts w:ascii="Arial" w:hAnsi="Arial" w:cs="Arial"/>
          <w:sz w:val="24"/>
          <w:szCs w:val="24"/>
        </w:rPr>
      </w:pPr>
    </w:p>
    <w:p w14:paraId="06A321CF" w14:textId="3B54C81C" w:rsidR="006F2166" w:rsidRDefault="006F2166" w:rsidP="00AE0680">
      <w:pPr>
        <w:spacing w:line="300" w:lineRule="exact"/>
        <w:contextualSpacing/>
        <w:rPr>
          <w:rFonts w:ascii="Arial" w:hAnsi="Arial" w:cs="Arial"/>
          <w:sz w:val="24"/>
          <w:szCs w:val="24"/>
        </w:rPr>
      </w:pPr>
    </w:p>
    <w:p w14:paraId="3E8D9FB5" w14:textId="5A34ABCF" w:rsidR="006F2166" w:rsidRDefault="006F2166" w:rsidP="00AE0680">
      <w:pPr>
        <w:spacing w:line="300" w:lineRule="exact"/>
        <w:contextualSpacing/>
        <w:rPr>
          <w:rFonts w:ascii="Arial" w:hAnsi="Arial" w:cs="Arial"/>
          <w:sz w:val="24"/>
          <w:szCs w:val="24"/>
        </w:rPr>
      </w:pPr>
    </w:p>
    <w:p w14:paraId="31B001DC" w14:textId="484430B5" w:rsidR="006F2166" w:rsidRDefault="006F2166" w:rsidP="00AE0680">
      <w:pPr>
        <w:spacing w:line="300" w:lineRule="exact"/>
        <w:contextualSpacing/>
        <w:rPr>
          <w:rFonts w:ascii="Arial" w:hAnsi="Arial" w:cs="Arial"/>
          <w:sz w:val="24"/>
          <w:szCs w:val="24"/>
        </w:rPr>
      </w:pPr>
    </w:p>
    <w:p w14:paraId="7B0D7D25" w14:textId="4F86FC23" w:rsidR="006F2166" w:rsidRDefault="006F2166" w:rsidP="00AE0680">
      <w:pPr>
        <w:spacing w:line="300" w:lineRule="exact"/>
        <w:contextualSpacing/>
        <w:rPr>
          <w:rFonts w:ascii="Arial" w:hAnsi="Arial" w:cs="Arial"/>
          <w:sz w:val="24"/>
          <w:szCs w:val="24"/>
        </w:rPr>
      </w:pPr>
    </w:p>
    <w:p w14:paraId="0883A2C2" w14:textId="3D07B05D" w:rsidR="006F2166" w:rsidRDefault="006F2166" w:rsidP="00AE0680">
      <w:pPr>
        <w:spacing w:line="300" w:lineRule="exact"/>
        <w:contextualSpacing/>
        <w:rPr>
          <w:rFonts w:ascii="Arial" w:hAnsi="Arial" w:cs="Arial"/>
          <w:sz w:val="24"/>
          <w:szCs w:val="24"/>
        </w:rPr>
      </w:pPr>
    </w:p>
    <w:p w14:paraId="6B05A8FD" w14:textId="5330DD82" w:rsidR="006F2166" w:rsidRDefault="006F2166" w:rsidP="00AE0680">
      <w:pPr>
        <w:spacing w:line="300" w:lineRule="exact"/>
        <w:contextualSpacing/>
        <w:rPr>
          <w:rFonts w:ascii="Arial" w:hAnsi="Arial" w:cs="Arial"/>
          <w:sz w:val="24"/>
          <w:szCs w:val="24"/>
        </w:rPr>
      </w:pPr>
    </w:p>
    <w:p w14:paraId="14AE97C6" w14:textId="09014EB7" w:rsidR="006F2166" w:rsidRDefault="006F2166" w:rsidP="00AE0680">
      <w:pPr>
        <w:spacing w:line="300" w:lineRule="exact"/>
        <w:contextualSpacing/>
        <w:rPr>
          <w:rFonts w:ascii="Arial" w:hAnsi="Arial" w:cs="Arial"/>
          <w:sz w:val="24"/>
          <w:szCs w:val="24"/>
        </w:rPr>
      </w:pPr>
    </w:p>
    <w:p w14:paraId="08EC08CF" w14:textId="77777777" w:rsidR="006F2166" w:rsidRDefault="006F2166" w:rsidP="00AE0680">
      <w:pPr>
        <w:spacing w:line="300" w:lineRule="exact"/>
        <w:contextualSpacing/>
        <w:rPr>
          <w:rFonts w:ascii="Arial" w:hAnsi="Arial" w:cs="Arial"/>
          <w:sz w:val="24"/>
          <w:szCs w:val="24"/>
        </w:rPr>
      </w:pPr>
      <w:bookmarkStart w:id="3" w:name="_GoBack"/>
      <w:bookmarkEnd w:id="3"/>
    </w:p>
    <w:tbl>
      <w:tblPr>
        <w:tblStyle w:val="TableGrid"/>
        <w:tblW w:w="0" w:type="auto"/>
        <w:tblLayout w:type="fixed"/>
        <w:tblLook w:val="04A0" w:firstRow="1" w:lastRow="0" w:firstColumn="1" w:lastColumn="0" w:noHBand="0" w:noVBand="1"/>
      </w:tblPr>
      <w:tblGrid>
        <w:gridCol w:w="2802"/>
        <w:gridCol w:w="4252"/>
        <w:gridCol w:w="1559"/>
      </w:tblGrid>
      <w:tr w:rsidR="00AE0680" w14:paraId="63C74AEF" w14:textId="77777777" w:rsidTr="006F2166">
        <w:tc>
          <w:tcPr>
            <w:tcW w:w="2802" w:type="dxa"/>
            <w:shd w:val="clear" w:color="auto" w:fill="D9D9D9" w:themeFill="background1" w:themeFillShade="D9"/>
            <w:vAlign w:val="center"/>
          </w:tcPr>
          <w:p w14:paraId="50AFF26C" w14:textId="3BEA18F0" w:rsidR="00AE0680" w:rsidRDefault="00AE0680" w:rsidP="00DC1D4C">
            <w:pPr>
              <w:spacing w:line="240" w:lineRule="auto"/>
              <w:jc w:val="center"/>
              <w:rPr>
                <w:rFonts w:ascii="Arial" w:hAnsi="Arial" w:cs="Arial"/>
                <w:b/>
                <w:bCs/>
                <w:sz w:val="24"/>
                <w:szCs w:val="24"/>
              </w:rPr>
            </w:pPr>
            <w:r>
              <w:rPr>
                <w:rFonts w:ascii="Arial" w:hAnsi="Arial" w:cs="Arial"/>
                <w:b/>
                <w:bCs/>
                <w:sz w:val="24"/>
                <w:szCs w:val="24"/>
              </w:rPr>
              <w:t>Areas savings have been made</w:t>
            </w:r>
          </w:p>
        </w:tc>
        <w:tc>
          <w:tcPr>
            <w:tcW w:w="4252" w:type="dxa"/>
            <w:shd w:val="clear" w:color="auto" w:fill="D9D9D9" w:themeFill="background1" w:themeFillShade="D9"/>
            <w:vAlign w:val="center"/>
          </w:tcPr>
          <w:p w14:paraId="08F407C2" w14:textId="723816DC" w:rsidR="00AE0680" w:rsidRDefault="00AE0680" w:rsidP="00DC1D4C">
            <w:pPr>
              <w:spacing w:line="240" w:lineRule="auto"/>
              <w:jc w:val="center"/>
              <w:rPr>
                <w:rFonts w:ascii="Arial" w:hAnsi="Arial" w:cs="Arial"/>
                <w:b/>
                <w:bCs/>
                <w:sz w:val="24"/>
                <w:szCs w:val="24"/>
              </w:rPr>
            </w:pPr>
            <w:r>
              <w:rPr>
                <w:rFonts w:ascii="Arial" w:hAnsi="Arial" w:cs="Arial"/>
                <w:b/>
                <w:bCs/>
                <w:sz w:val="24"/>
                <w:szCs w:val="24"/>
              </w:rPr>
              <w:t xml:space="preserve">Description </w:t>
            </w:r>
          </w:p>
        </w:tc>
        <w:tc>
          <w:tcPr>
            <w:tcW w:w="1559" w:type="dxa"/>
            <w:shd w:val="clear" w:color="auto" w:fill="D9D9D9" w:themeFill="background1" w:themeFillShade="D9"/>
            <w:vAlign w:val="center"/>
          </w:tcPr>
          <w:p w14:paraId="15EA979E" w14:textId="0D12EDDF" w:rsidR="00AE0680" w:rsidRDefault="00AE0680" w:rsidP="00DC1D4C">
            <w:pPr>
              <w:spacing w:line="240" w:lineRule="auto"/>
              <w:jc w:val="center"/>
              <w:rPr>
                <w:rFonts w:ascii="Arial" w:hAnsi="Arial" w:cs="Arial"/>
                <w:b/>
                <w:bCs/>
                <w:sz w:val="24"/>
                <w:szCs w:val="24"/>
              </w:rPr>
            </w:pPr>
            <w:r>
              <w:rPr>
                <w:rFonts w:ascii="Arial" w:hAnsi="Arial" w:cs="Arial"/>
                <w:b/>
                <w:bCs/>
                <w:sz w:val="24"/>
                <w:szCs w:val="24"/>
              </w:rPr>
              <w:t>Saving amount (£m)</w:t>
            </w:r>
          </w:p>
        </w:tc>
      </w:tr>
      <w:tr w:rsidR="00AE0680" w14:paraId="53DE3F5B" w14:textId="77777777" w:rsidTr="006F2166">
        <w:tc>
          <w:tcPr>
            <w:tcW w:w="2802" w:type="dxa"/>
          </w:tcPr>
          <w:p w14:paraId="6F92980D" w14:textId="6ABA5F60" w:rsidR="00AE0680" w:rsidRPr="006F2166" w:rsidRDefault="00AE0680"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Efficiencies </w:t>
            </w:r>
          </w:p>
        </w:tc>
        <w:tc>
          <w:tcPr>
            <w:tcW w:w="4252" w:type="dxa"/>
            <w:vAlign w:val="center"/>
          </w:tcPr>
          <w:p w14:paraId="65E013C5" w14:textId="6E12E55D" w:rsidR="00AE0680" w:rsidRPr="0009390D" w:rsidRDefault="00770DED" w:rsidP="00770DED">
            <w:pPr>
              <w:spacing w:line="240" w:lineRule="auto"/>
              <w:rPr>
                <w:rFonts w:ascii="Arial" w:hAnsi="Arial" w:cs="Arial"/>
                <w:sz w:val="24"/>
                <w:szCs w:val="24"/>
              </w:rPr>
            </w:pPr>
            <w:r>
              <w:rPr>
                <w:rFonts w:ascii="Arial" w:hAnsi="Arial" w:cs="Arial"/>
                <w:sz w:val="24"/>
                <w:szCs w:val="24"/>
              </w:rPr>
              <w:t>Service changes creating savings which have minimal impact on outcomes – doing the same for less</w:t>
            </w:r>
          </w:p>
        </w:tc>
        <w:tc>
          <w:tcPr>
            <w:tcW w:w="1559" w:type="dxa"/>
            <w:vAlign w:val="center"/>
          </w:tcPr>
          <w:p w14:paraId="5F62297B" w14:textId="48305F17" w:rsidR="00AE0680" w:rsidRPr="0009390D" w:rsidRDefault="00AE0680" w:rsidP="00DC1D4C">
            <w:pPr>
              <w:spacing w:line="240" w:lineRule="auto"/>
              <w:jc w:val="center"/>
              <w:rPr>
                <w:rFonts w:ascii="Arial" w:hAnsi="Arial" w:cs="Arial"/>
                <w:sz w:val="24"/>
                <w:szCs w:val="24"/>
              </w:rPr>
            </w:pPr>
            <w:r>
              <w:rPr>
                <w:rFonts w:ascii="Arial" w:hAnsi="Arial" w:cs="Arial"/>
                <w:sz w:val="24"/>
                <w:szCs w:val="24"/>
              </w:rPr>
              <w:t>238</w:t>
            </w:r>
          </w:p>
        </w:tc>
      </w:tr>
      <w:tr w:rsidR="00AE0680" w14:paraId="71A0B5DD" w14:textId="77777777" w:rsidTr="006F2166">
        <w:tc>
          <w:tcPr>
            <w:tcW w:w="2802" w:type="dxa"/>
          </w:tcPr>
          <w:p w14:paraId="10316093" w14:textId="6F38911B" w:rsidR="00AE0680" w:rsidRPr="006F2166" w:rsidRDefault="00AE0680"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Transformation and service </w:t>
            </w:r>
            <w:r w:rsidR="006F2166" w:rsidRPr="006F2166">
              <w:rPr>
                <w:rFonts w:ascii="Arial" w:hAnsi="Arial" w:cs="Arial"/>
                <w:sz w:val="24"/>
                <w:szCs w:val="24"/>
              </w:rPr>
              <w:t>improv</w:t>
            </w:r>
            <w:r w:rsidR="006F2166">
              <w:rPr>
                <w:rFonts w:ascii="Arial" w:hAnsi="Arial" w:cs="Arial"/>
                <w:sz w:val="24"/>
                <w:szCs w:val="24"/>
              </w:rPr>
              <w:t>e</w:t>
            </w:r>
            <w:r w:rsidR="006F2166" w:rsidRPr="006F2166">
              <w:rPr>
                <w:rFonts w:ascii="Arial" w:hAnsi="Arial" w:cs="Arial"/>
                <w:sz w:val="24"/>
                <w:szCs w:val="24"/>
              </w:rPr>
              <w:t>ments</w:t>
            </w:r>
          </w:p>
        </w:tc>
        <w:tc>
          <w:tcPr>
            <w:tcW w:w="4252" w:type="dxa"/>
          </w:tcPr>
          <w:p w14:paraId="5152AB10" w14:textId="02C2BDC4" w:rsidR="00AE0680" w:rsidRPr="0009390D" w:rsidRDefault="00770DED" w:rsidP="00770DED">
            <w:pPr>
              <w:spacing w:line="240" w:lineRule="auto"/>
              <w:rPr>
                <w:rFonts w:ascii="Arial" w:hAnsi="Arial" w:cs="Arial"/>
                <w:sz w:val="24"/>
                <w:szCs w:val="24"/>
              </w:rPr>
            </w:pPr>
            <w:r>
              <w:rPr>
                <w:rFonts w:ascii="Arial" w:hAnsi="Arial" w:cs="Arial"/>
                <w:sz w:val="24"/>
                <w:szCs w:val="24"/>
              </w:rPr>
              <w:t xml:space="preserve">Part of a dedicated programme of changing service delivery – doing things differently </w:t>
            </w:r>
          </w:p>
        </w:tc>
        <w:tc>
          <w:tcPr>
            <w:tcW w:w="1559" w:type="dxa"/>
          </w:tcPr>
          <w:p w14:paraId="2A509CEB" w14:textId="02BCD6B1" w:rsidR="00AE0680" w:rsidRPr="0009390D" w:rsidRDefault="00AE0680" w:rsidP="00DC1D4C">
            <w:pPr>
              <w:spacing w:line="240" w:lineRule="auto"/>
              <w:jc w:val="center"/>
              <w:rPr>
                <w:rFonts w:ascii="Arial" w:hAnsi="Arial" w:cs="Arial"/>
                <w:sz w:val="24"/>
                <w:szCs w:val="24"/>
              </w:rPr>
            </w:pPr>
            <w:r>
              <w:rPr>
                <w:rFonts w:ascii="Arial" w:hAnsi="Arial" w:cs="Arial"/>
                <w:sz w:val="24"/>
                <w:szCs w:val="24"/>
              </w:rPr>
              <w:t>149</w:t>
            </w:r>
          </w:p>
        </w:tc>
      </w:tr>
      <w:tr w:rsidR="00AE0680" w14:paraId="33AD2B2B" w14:textId="77777777" w:rsidTr="006F2166">
        <w:tc>
          <w:tcPr>
            <w:tcW w:w="2802" w:type="dxa"/>
          </w:tcPr>
          <w:p w14:paraId="3D6DDEF7" w14:textId="38CE92F9" w:rsidR="00AE0680" w:rsidRPr="006F2166" w:rsidRDefault="009B6786"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One off savings </w:t>
            </w:r>
          </w:p>
        </w:tc>
        <w:tc>
          <w:tcPr>
            <w:tcW w:w="4252" w:type="dxa"/>
          </w:tcPr>
          <w:p w14:paraId="3B0F70FD" w14:textId="6E4D74D7" w:rsidR="00AE0680" w:rsidRDefault="009B6786" w:rsidP="00770DED">
            <w:pPr>
              <w:spacing w:line="240" w:lineRule="auto"/>
              <w:rPr>
                <w:rFonts w:ascii="Arial" w:hAnsi="Arial" w:cs="Arial"/>
                <w:sz w:val="24"/>
                <w:szCs w:val="24"/>
              </w:rPr>
            </w:pPr>
            <w:r>
              <w:rPr>
                <w:rFonts w:ascii="Arial" w:hAnsi="Arial" w:cs="Arial"/>
                <w:sz w:val="24"/>
                <w:szCs w:val="24"/>
              </w:rPr>
              <w:t xml:space="preserve">Use of reserves </w:t>
            </w:r>
          </w:p>
        </w:tc>
        <w:tc>
          <w:tcPr>
            <w:tcW w:w="1559" w:type="dxa"/>
          </w:tcPr>
          <w:p w14:paraId="58DD0F9F" w14:textId="2184F5E8" w:rsidR="00AE0680" w:rsidRDefault="00AE0680" w:rsidP="00DC1D4C">
            <w:pPr>
              <w:spacing w:line="240" w:lineRule="auto"/>
              <w:jc w:val="center"/>
              <w:rPr>
                <w:rFonts w:ascii="Arial" w:hAnsi="Arial" w:cs="Arial"/>
                <w:sz w:val="24"/>
                <w:szCs w:val="24"/>
              </w:rPr>
            </w:pPr>
            <w:r>
              <w:rPr>
                <w:rFonts w:ascii="Arial" w:hAnsi="Arial" w:cs="Arial"/>
                <w:sz w:val="24"/>
                <w:szCs w:val="24"/>
              </w:rPr>
              <w:t>133</w:t>
            </w:r>
          </w:p>
        </w:tc>
      </w:tr>
      <w:tr w:rsidR="00AE0680" w14:paraId="7B931562" w14:textId="77777777" w:rsidTr="006F2166">
        <w:tc>
          <w:tcPr>
            <w:tcW w:w="2802" w:type="dxa"/>
          </w:tcPr>
          <w:p w14:paraId="155DD363" w14:textId="4CCCEBF5" w:rsidR="00AE0680" w:rsidRPr="006F2166" w:rsidRDefault="009B6786"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Policy savings </w:t>
            </w:r>
          </w:p>
        </w:tc>
        <w:tc>
          <w:tcPr>
            <w:tcW w:w="4252" w:type="dxa"/>
            <w:vAlign w:val="center"/>
          </w:tcPr>
          <w:p w14:paraId="4B832A5F" w14:textId="12008728" w:rsidR="00AE0680" w:rsidRDefault="009B6786" w:rsidP="00770DED">
            <w:pPr>
              <w:spacing w:line="240" w:lineRule="auto"/>
              <w:rPr>
                <w:rFonts w:ascii="Arial" w:hAnsi="Arial" w:cs="Arial"/>
                <w:sz w:val="24"/>
                <w:szCs w:val="24"/>
              </w:rPr>
            </w:pPr>
            <w:r>
              <w:rPr>
                <w:rFonts w:ascii="Arial" w:hAnsi="Arial" w:cs="Arial"/>
                <w:sz w:val="24"/>
                <w:szCs w:val="24"/>
              </w:rPr>
              <w:t xml:space="preserve">Local political choices involving a change in policy </w:t>
            </w:r>
          </w:p>
        </w:tc>
        <w:tc>
          <w:tcPr>
            <w:tcW w:w="1559" w:type="dxa"/>
            <w:vAlign w:val="center"/>
          </w:tcPr>
          <w:p w14:paraId="6FA08173" w14:textId="04DA8234" w:rsidR="00AE0680" w:rsidRDefault="00AE0680" w:rsidP="00DC1D4C">
            <w:pPr>
              <w:spacing w:line="240" w:lineRule="auto"/>
              <w:jc w:val="center"/>
              <w:rPr>
                <w:rFonts w:ascii="Arial" w:hAnsi="Arial" w:cs="Arial"/>
                <w:sz w:val="24"/>
                <w:szCs w:val="24"/>
              </w:rPr>
            </w:pPr>
            <w:r>
              <w:rPr>
                <w:rFonts w:ascii="Arial" w:hAnsi="Arial" w:cs="Arial"/>
                <w:sz w:val="24"/>
                <w:szCs w:val="24"/>
              </w:rPr>
              <w:t>54</w:t>
            </w:r>
          </w:p>
        </w:tc>
      </w:tr>
      <w:tr w:rsidR="00AE0680" w14:paraId="637E7459" w14:textId="77777777" w:rsidTr="006F2166">
        <w:tc>
          <w:tcPr>
            <w:tcW w:w="2802" w:type="dxa"/>
          </w:tcPr>
          <w:p w14:paraId="54A84411" w14:textId="26C9437E" w:rsidR="00AE0680" w:rsidRPr="006F2166" w:rsidRDefault="009B6786"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Income from trading, clients and service users</w:t>
            </w:r>
          </w:p>
        </w:tc>
        <w:tc>
          <w:tcPr>
            <w:tcW w:w="4252" w:type="dxa"/>
          </w:tcPr>
          <w:p w14:paraId="56481691" w14:textId="70188ABB" w:rsidR="00AE0680" w:rsidRDefault="009B6786" w:rsidP="00770DED">
            <w:pPr>
              <w:spacing w:line="240" w:lineRule="auto"/>
              <w:rPr>
                <w:rFonts w:ascii="Arial" w:hAnsi="Arial" w:cs="Arial"/>
                <w:sz w:val="24"/>
                <w:szCs w:val="24"/>
              </w:rPr>
            </w:pPr>
            <w:r>
              <w:rPr>
                <w:rFonts w:ascii="Arial" w:hAnsi="Arial" w:cs="Arial"/>
                <w:sz w:val="24"/>
                <w:szCs w:val="24"/>
              </w:rPr>
              <w:t xml:space="preserve">Increased income due to changes in external charging and investment strategies </w:t>
            </w:r>
          </w:p>
        </w:tc>
        <w:tc>
          <w:tcPr>
            <w:tcW w:w="1559" w:type="dxa"/>
          </w:tcPr>
          <w:p w14:paraId="7BFAE70A" w14:textId="4DC1C2DB" w:rsidR="00AE0680" w:rsidRDefault="00AE0680" w:rsidP="00DC1D4C">
            <w:pPr>
              <w:spacing w:line="240" w:lineRule="auto"/>
              <w:jc w:val="center"/>
              <w:rPr>
                <w:rFonts w:ascii="Arial" w:hAnsi="Arial" w:cs="Arial"/>
                <w:sz w:val="24"/>
                <w:szCs w:val="24"/>
              </w:rPr>
            </w:pPr>
            <w:r>
              <w:rPr>
                <w:rFonts w:ascii="Arial" w:hAnsi="Arial" w:cs="Arial"/>
                <w:sz w:val="24"/>
                <w:szCs w:val="24"/>
              </w:rPr>
              <w:t>52</w:t>
            </w:r>
          </w:p>
        </w:tc>
      </w:tr>
      <w:tr w:rsidR="00AE0680" w14:paraId="3B4AE4FA" w14:textId="77777777" w:rsidTr="006F2166">
        <w:tc>
          <w:tcPr>
            <w:tcW w:w="2802" w:type="dxa"/>
          </w:tcPr>
          <w:p w14:paraId="05427525" w14:textId="65242DC3" w:rsidR="00AE0680" w:rsidRPr="006F2166" w:rsidRDefault="009B6786"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Borrowing savings </w:t>
            </w:r>
          </w:p>
        </w:tc>
        <w:tc>
          <w:tcPr>
            <w:tcW w:w="4252" w:type="dxa"/>
          </w:tcPr>
          <w:p w14:paraId="6194B4C0" w14:textId="7EEBB231" w:rsidR="00AE0680" w:rsidRPr="0009390D" w:rsidRDefault="009B6786" w:rsidP="00770DED">
            <w:pPr>
              <w:spacing w:line="240" w:lineRule="auto"/>
              <w:rPr>
                <w:rFonts w:ascii="Arial" w:hAnsi="Arial" w:cs="Arial"/>
                <w:sz w:val="24"/>
                <w:szCs w:val="24"/>
              </w:rPr>
            </w:pPr>
            <w:r>
              <w:rPr>
                <w:rFonts w:ascii="Arial" w:hAnsi="Arial" w:cs="Arial"/>
                <w:sz w:val="24"/>
                <w:szCs w:val="24"/>
              </w:rPr>
              <w:t>Savings predominantly from the review of debt financing costs</w:t>
            </w:r>
          </w:p>
        </w:tc>
        <w:tc>
          <w:tcPr>
            <w:tcW w:w="1559" w:type="dxa"/>
          </w:tcPr>
          <w:p w14:paraId="5DA919AD" w14:textId="1D5D2DB8" w:rsidR="00AE0680" w:rsidRPr="0009390D" w:rsidRDefault="00AE0680" w:rsidP="00DC1D4C">
            <w:pPr>
              <w:spacing w:line="240" w:lineRule="auto"/>
              <w:jc w:val="center"/>
              <w:rPr>
                <w:rFonts w:ascii="Arial" w:hAnsi="Arial" w:cs="Arial"/>
                <w:sz w:val="24"/>
                <w:szCs w:val="24"/>
              </w:rPr>
            </w:pPr>
            <w:r>
              <w:rPr>
                <w:rFonts w:ascii="Arial" w:hAnsi="Arial" w:cs="Arial"/>
                <w:sz w:val="24"/>
                <w:szCs w:val="24"/>
              </w:rPr>
              <w:t>20</w:t>
            </w:r>
          </w:p>
        </w:tc>
      </w:tr>
      <w:tr w:rsidR="00AE0680" w14:paraId="4E26FF57" w14:textId="77777777" w:rsidTr="006F2166">
        <w:tc>
          <w:tcPr>
            <w:tcW w:w="2802" w:type="dxa"/>
            <w:tcBorders>
              <w:bottom w:val="single" w:sz="4" w:space="0" w:color="auto"/>
            </w:tcBorders>
          </w:tcPr>
          <w:p w14:paraId="433F3093" w14:textId="54C5B610" w:rsidR="00AE0680" w:rsidRPr="006F2166" w:rsidRDefault="009B6786" w:rsidP="006F2166">
            <w:pPr>
              <w:pStyle w:val="ListParagraph"/>
              <w:numPr>
                <w:ilvl w:val="0"/>
                <w:numId w:val="12"/>
              </w:numPr>
              <w:spacing w:line="240" w:lineRule="auto"/>
              <w:ind w:left="284" w:hanging="284"/>
              <w:rPr>
                <w:rFonts w:ascii="Arial" w:hAnsi="Arial" w:cs="Arial"/>
                <w:sz w:val="24"/>
                <w:szCs w:val="24"/>
              </w:rPr>
            </w:pPr>
            <w:r w:rsidRPr="006F2166">
              <w:rPr>
                <w:rFonts w:ascii="Arial" w:hAnsi="Arial" w:cs="Arial"/>
                <w:sz w:val="24"/>
                <w:szCs w:val="24"/>
              </w:rPr>
              <w:t xml:space="preserve">Public health savings to match grant reduction </w:t>
            </w:r>
          </w:p>
        </w:tc>
        <w:tc>
          <w:tcPr>
            <w:tcW w:w="4252" w:type="dxa"/>
            <w:tcBorders>
              <w:bottom w:val="single" w:sz="4" w:space="0" w:color="auto"/>
            </w:tcBorders>
          </w:tcPr>
          <w:p w14:paraId="6A374480" w14:textId="2A0DFAEF" w:rsidR="00AE0680" w:rsidRPr="0009390D" w:rsidRDefault="009B6786" w:rsidP="00770DED">
            <w:pPr>
              <w:spacing w:line="240" w:lineRule="auto"/>
              <w:rPr>
                <w:rFonts w:ascii="Arial" w:hAnsi="Arial" w:cs="Arial"/>
                <w:sz w:val="24"/>
                <w:szCs w:val="24"/>
              </w:rPr>
            </w:pPr>
            <w:r>
              <w:rPr>
                <w:rFonts w:ascii="Arial" w:hAnsi="Arial" w:cs="Arial"/>
                <w:sz w:val="24"/>
                <w:szCs w:val="24"/>
              </w:rPr>
              <w:t>Savings made within the public health service to match reduction in Government funding levels</w:t>
            </w:r>
          </w:p>
        </w:tc>
        <w:tc>
          <w:tcPr>
            <w:tcW w:w="1559" w:type="dxa"/>
            <w:tcBorders>
              <w:bottom w:val="single" w:sz="4" w:space="0" w:color="auto"/>
            </w:tcBorders>
          </w:tcPr>
          <w:p w14:paraId="2ABDCB24" w14:textId="1AAF9D60" w:rsidR="00AE0680" w:rsidRPr="0009390D" w:rsidRDefault="009B6786" w:rsidP="00DC1D4C">
            <w:pPr>
              <w:spacing w:line="240" w:lineRule="auto"/>
              <w:jc w:val="center"/>
              <w:rPr>
                <w:rFonts w:ascii="Arial" w:hAnsi="Arial" w:cs="Arial"/>
                <w:sz w:val="24"/>
                <w:szCs w:val="24"/>
              </w:rPr>
            </w:pPr>
            <w:r>
              <w:rPr>
                <w:rFonts w:ascii="Arial" w:hAnsi="Arial" w:cs="Arial"/>
                <w:sz w:val="24"/>
                <w:szCs w:val="24"/>
              </w:rPr>
              <w:t>11</w:t>
            </w:r>
          </w:p>
        </w:tc>
      </w:tr>
      <w:tr w:rsidR="00AE0680" w14:paraId="6523E1D1" w14:textId="77777777" w:rsidTr="006F2166">
        <w:tc>
          <w:tcPr>
            <w:tcW w:w="2802" w:type="dxa"/>
            <w:shd w:val="clear" w:color="auto" w:fill="D9D9D9" w:themeFill="background1" w:themeFillShade="D9"/>
          </w:tcPr>
          <w:p w14:paraId="18A39806" w14:textId="77777777" w:rsidR="00AE0680" w:rsidRPr="009C507F" w:rsidRDefault="00AE0680" w:rsidP="00DC1D4C">
            <w:pPr>
              <w:spacing w:line="240" w:lineRule="auto"/>
              <w:rPr>
                <w:rFonts w:ascii="Arial" w:hAnsi="Arial" w:cs="Arial"/>
                <w:b/>
                <w:bCs/>
                <w:sz w:val="24"/>
                <w:szCs w:val="24"/>
              </w:rPr>
            </w:pPr>
            <w:r w:rsidRPr="009C507F">
              <w:rPr>
                <w:rFonts w:ascii="Arial" w:hAnsi="Arial" w:cs="Arial"/>
                <w:b/>
                <w:bCs/>
                <w:sz w:val="24"/>
                <w:szCs w:val="24"/>
              </w:rPr>
              <w:t xml:space="preserve">Total </w:t>
            </w:r>
          </w:p>
        </w:tc>
        <w:tc>
          <w:tcPr>
            <w:tcW w:w="4252" w:type="dxa"/>
            <w:shd w:val="clear" w:color="auto" w:fill="D9D9D9" w:themeFill="background1" w:themeFillShade="D9"/>
          </w:tcPr>
          <w:p w14:paraId="570BEE6D" w14:textId="6ECEB25C" w:rsidR="00AE0680" w:rsidRPr="009C507F" w:rsidRDefault="00AE0680" w:rsidP="00770DED">
            <w:pPr>
              <w:spacing w:line="240" w:lineRule="auto"/>
              <w:rPr>
                <w:rFonts w:ascii="Arial" w:hAnsi="Arial" w:cs="Arial"/>
                <w:b/>
                <w:bCs/>
                <w:sz w:val="24"/>
                <w:szCs w:val="24"/>
              </w:rPr>
            </w:pPr>
          </w:p>
        </w:tc>
        <w:tc>
          <w:tcPr>
            <w:tcW w:w="1559" w:type="dxa"/>
            <w:shd w:val="clear" w:color="auto" w:fill="D9D9D9" w:themeFill="background1" w:themeFillShade="D9"/>
          </w:tcPr>
          <w:p w14:paraId="05DC07CC" w14:textId="07FDD003" w:rsidR="00AE0680" w:rsidRPr="009C507F" w:rsidRDefault="00AE0680" w:rsidP="00DC1D4C">
            <w:pPr>
              <w:spacing w:line="240" w:lineRule="auto"/>
              <w:jc w:val="center"/>
              <w:rPr>
                <w:rFonts w:ascii="Arial" w:hAnsi="Arial" w:cs="Arial"/>
                <w:b/>
                <w:bCs/>
                <w:sz w:val="24"/>
                <w:szCs w:val="24"/>
              </w:rPr>
            </w:pPr>
            <w:r>
              <w:rPr>
                <w:rFonts w:ascii="Arial" w:hAnsi="Arial" w:cs="Arial"/>
                <w:b/>
                <w:bCs/>
                <w:sz w:val="24"/>
                <w:szCs w:val="24"/>
              </w:rPr>
              <w:t>£657m</w:t>
            </w:r>
          </w:p>
        </w:tc>
      </w:tr>
    </w:tbl>
    <w:p w14:paraId="00FA909E" w14:textId="77777777" w:rsidR="00AE0680" w:rsidRPr="00AE0680" w:rsidRDefault="00AE0680" w:rsidP="00AE0680">
      <w:pPr>
        <w:spacing w:line="300" w:lineRule="exact"/>
        <w:contextualSpacing/>
        <w:rPr>
          <w:rFonts w:ascii="Arial" w:hAnsi="Arial" w:cs="Arial"/>
          <w:sz w:val="24"/>
          <w:szCs w:val="24"/>
        </w:rPr>
      </w:pPr>
    </w:p>
    <w:p w14:paraId="22EC612A" w14:textId="54F3B840" w:rsidR="001578E4" w:rsidRDefault="001578E4" w:rsidP="00017483">
      <w:pPr>
        <w:spacing w:line="240" w:lineRule="auto"/>
        <w:contextualSpacing/>
        <w:rPr>
          <w:rFonts w:ascii="Arial" w:hAnsi="Arial" w:cs="Arial"/>
          <w:sz w:val="24"/>
          <w:szCs w:val="24"/>
        </w:rPr>
      </w:pPr>
    </w:p>
    <w:p w14:paraId="385D2A70" w14:textId="6A0F9DB4" w:rsidR="00DF783C" w:rsidRPr="00DF783C" w:rsidRDefault="00DF783C" w:rsidP="00643EFF">
      <w:pPr>
        <w:pStyle w:val="ListParagraph"/>
        <w:numPr>
          <w:ilvl w:val="0"/>
          <w:numId w:val="5"/>
        </w:numPr>
        <w:spacing w:after="200" w:line="240" w:lineRule="auto"/>
        <w:ind w:left="425" w:hanging="425"/>
        <w:rPr>
          <w:rFonts w:ascii="Arial" w:hAnsi="Arial" w:cs="Arial"/>
          <w:b/>
          <w:bCs/>
          <w:sz w:val="28"/>
          <w:szCs w:val="28"/>
        </w:rPr>
      </w:pPr>
      <w:r w:rsidRPr="00DF783C">
        <w:rPr>
          <w:rFonts w:ascii="Arial" w:hAnsi="Arial" w:cs="Arial"/>
          <w:b/>
          <w:bCs/>
          <w:sz w:val="28"/>
          <w:szCs w:val="28"/>
        </w:rPr>
        <w:t xml:space="preserve">Setting </w:t>
      </w:r>
      <w:r w:rsidR="00DD12E9">
        <w:rPr>
          <w:rFonts w:ascii="Arial" w:hAnsi="Arial" w:cs="Arial"/>
          <w:b/>
          <w:bCs/>
          <w:sz w:val="28"/>
          <w:szCs w:val="28"/>
        </w:rPr>
        <w:t>C</w:t>
      </w:r>
      <w:r w:rsidRPr="00DF783C">
        <w:rPr>
          <w:rFonts w:ascii="Arial" w:hAnsi="Arial" w:cs="Arial"/>
          <w:b/>
          <w:bCs/>
          <w:sz w:val="28"/>
          <w:szCs w:val="28"/>
        </w:rPr>
        <w:t xml:space="preserve">ouncil </w:t>
      </w:r>
      <w:r w:rsidR="00DD12E9">
        <w:rPr>
          <w:rFonts w:ascii="Arial" w:hAnsi="Arial" w:cs="Arial"/>
          <w:b/>
          <w:bCs/>
          <w:sz w:val="28"/>
          <w:szCs w:val="28"/>
        </w:rPr>
        <w:t>T</w:t>
      </w:r>
      <w:r w:rsidRPr="00DF783C">
        <w:rPr>
          <w:rFonts w:ascii="Arial" w:hAnsi="Arial" w:cs="Arial"/>
          <w:b/>
          <w:bCs/>
          <w:sz w:val="28"/>
          <w:szCs w:val="28"/>
        </w:rPr>
        <w:t>ax</w:t>
      </w:r>
    </w:p>
    <w:p w14:paraId="3A9D1AC4" w14:textId="4B2AA5D5" w:rsidR="00DF783C" w:rsidRDefault="00DD12E9" w:rsidP="00643EFF">
      <w:pPr>
        <w:spacing w:line="300" w:lineRule="exact"/>
        <w:contextualSpacing/>
        <w:rPr>
          <w:rFonts w:ascii="Arial" w:hAnsi="Arial" w:cs="Arial"/>
          <w:sz w:val="24"/>
          <w:szCs w:val="24"/>
        </w:rPr>
      </w:pPr>
      <w:r>
        <w:rPr>
          <w:rFonts w:ascii="Arial" w:hAnsi="Arial" w:cs="Arial"/>
          <w:sz w:val="24"/>
          <w:szCs w:val="24"/>
        </w:rPr>
        <w:t xml:space="preserve">The </w:t>
      </w:r>
      <w:r w:rsidR="00DF783C">
        <w:rPr>
          <w:rFonts w:ascii="Arial" w:hAnsi="Arial" w:cs="Arial"/>
          <w:sz w:val="24"/>
          <w:szCs w:val="24"/>
        </w:rPr>
        <w:t xml:space="preserve">Government sets a maximum limit for </w:t>
      </w:r>
      <w:r>
        <w:rPr>
          <w:rFonts w:ascii="Arial" w:hAnsi="Arial" w:cs="Arial"/>
          <w:sz w:val="24"/>
          <w:szCs w:val="24"/>
        </w:rPr>
        <w:t>C</w:t>
      </w:r>
      <w:r w:rsidR="00DF783C">
        <w:rPr>
          <w:rFonts w:ascii="Arial" w:hAnsi="Arial" w:cs="Arial"/>
          <w:sz w:val="24"/>
          <w:szCs w:val="24"/>
        </w:rPr>
        <w:t xml:space="preserve">ouncil </w:t>
      </w:r>
      <w:r>
        <w:rPr>
          <w:rFonts w:ascii="Arial" w:hAnsi="Arial" w:cs="Arial"/>
          <w:sz w:val="24"/>
          <w:szCs w:val="24"/>
        </w:rPr>
        <w:t>T</w:t>
      </w:r>
      <w:r w:rsidR="00DF783C">
        <w:rPr>
          <w:rFonts w:ascii="Arial" w:hAnsi="Arial" w:cs="Arial"/>
          <w:sz w:val="24"/>
          <w:szCs w:val="24"/>
        </w:rPr>
        <w:t xml:space="preserve">ax increases (without holding a referendum) and we expect the limit for next year </w:t>
      </w:r>
      <w:r w:rsidR="007E4FE4">
        <w:rPr>
          <w:rFonts w:ascii="Arial" w:hAnsi="Arial" w:cs="Arial"/>
          <w:sz w:val="24"/>
          <w:szCs w:val="24"/>
        </w:rPr>
        <w:t>to</w:t>
      </w:r>
      <w:r w:rsidR="00DF783C">
        <w:rPr>
          <w:rFonts w:ascii="Arial" w:hAnsi="Arial" w:cs="Arial"/>
          <w:sz w:val="24"/>
          <w:szCs w:val="24"/>
        </w:rPr>
        <w:t xml:space="preserve"> be just under 2%. We don’t wish to be a high tax council so that suits us too.  </w:t>
      </w:r>
    </w:p>
    <w:p w14:paraId="3818ACD7" w14:textId="77777777" w:rsidR="00DF783C" w:rsidRDefault="00DF783C" w:rsidP="00643EFF">
      <w:pPr>
        <w:spacing w:line="300" w:lineRule="exact"/>
        <w:contextualSpacing/>
        <w:rPr>
          <w:rFonts w:ascii="Arial" w:hAnsi="Arial" w:cs="Arial"/>
          <w:sz w:val="24"/>
          <w:szCs w:val="24"/>
        </w:rPr>
      </w:pPr>
    </w:p>
    <w:p w14:paraId="25AB9391" w14:textId="06D6BEB3" w:rsidR="00DF783C" w:rsidRDefault="00DF783C" w:rsidP="00643EFF">
      <w:pPr>
        <w:spacing w:line="300" w:lineRule="exact"/>
        <w:contextualSpacing/>
        <w:rPr>
          <w:rFonts w:ascii="Arial" w:hAnsi="Arial" w:cs="Arial"/>
          <w:sz w:val="24"/>
          <w:szCs w:val="24"/>
        </w:rPr>
      </w:pPr>
      <w:r w:rsidRPr="00772CE7">
        <w:rPr>
          <w:rFonts w:ascii="Arial" w:hAnsi="Arial" w:cs="Arial"/>
          <w:sz w:val="24"/>
          <w:szCs w:val="24"/>
        </w:rPr>
        <w:t>A</w:t>
      </w:r>
      <w:r>
        <w:rPr>
          <w:rFonts w:ascii="Arial" w:hAnsi="Arial" w:cs="Arial"/>
          <w:sz w:val="24"/>
          <w:szCs w:val="24"/>
        </w:rPr>
        <w:t>n increase of just under 2</w:t>
      </w:r>
      <w:r w:rsidRPr="00772CE7">
        <w:rPr>
          <w:rFonts w:ascii="Arial" w:hAnsi="Arial" w:cs="Arial"/>
          <w:sz w:val="24"/>
          <w:szCs w:val="24"/>
        </w:rPr>
        <w:t xml:space="preserve">% would add </w:t>
      </w:r>
      <w:r w:rsidRPr="00D566EE">
        <w:rPr>
          <w:rFonts w:ascii="Arial" w:hAnsi="Arial" w:cs="Arial"/>
          <w:sz w:val="24"/>
          <w:szCs w:val="24"/>
        </w:rPr>
        <w:t>£</w:t>
      </w:r>
      <w:r>
        <w:rPr>
          <w:rFonts w:ascii="Arial" w:hAnsi="Arial" w:cs="Arial"/>
          <w:sz w:val="24"/>
          <w:szCs w:val="24"/>
        </w:rPr>
        <w:t>23.04</w:t>
      </w:r>
      <w:r w:rsidRPr="00772CE7">
        <w:rPr>
          <w:rFonts w:ascii="Arial" w:hAnsi="Arial" w:cs="Arial"/>
          <w:sz w:val="24"/>
          <w:szCs w:val="24"/>
        </w:rPr>
        <w:t xml:space="preserve"> </w:t>
      </w:r>
      <w:r w:rsidR="003B74CF">
        <w:rPr>
          <w:rFonts w:ascii="Arial" w:hAnsi="Arial" w:cs="Arial"/>
          <w:sz w:val="24"/>
          <w:szCs w:val="24"/>
        </w:rPr>
        <w:t xml:space="preserve">per year </w:t>
      </w:r>
      <w:bookmarkStart w:id="4" w:name="_Hlk22021316"/>
      <w:r w:rsidR="0028314C">
        <w:rPr>
          <w:rFonts w:ascii="Arial" w:hAnsi="Arial" w:cs="Arial"/>
          <w:sz w:val="24"/>
          <w:szCs w:val="24"/>
        </w:rPr>
        <w:t>(or 44</w:t>
      </w:r>
      <w:r w:rsidR="003C07C2">
        <w:rPr>
          <w:rFonts w:ascii="Arial" w:hAnsi="Arial" w:cs="Arial"/>
          <w:sz w:val="24"/>
          <w:szCs w:val="24"/>
        </w:rPr>
        <w:t xml:space="preserve"> pence</w:t>
      </w:r>
      <w:r w:rsidR="0028314C">
        <w:rPr>
          <w:rFonts w:ascii="Arial" w:hAnsi="Arial" w:cs="Arial"/>
          <w:sz w:val="24"/>
          <w:szCs w:val="24"/>
        </w:rPr>
        <w:t xml:space="preserve"> per week)</w:t>
      </w:r>
      <w:r w:rsidR="0028314C" w:rsidRPr="00772CE7">
        <w:rPr>
          <w:rFonts w:ascii="Arial" w:hAnsi="Arial" w:cs="Arial"/>
          <w:sz w:val="24"/>
          <w:szCs w:val="24"/>
        </w:rPr>
        <w:t xml:space="preserve"> </w:t>
      </w:r>
      <w:bookmarkEnd w:id="4"/>
      <w:r w:rsidRPr="00772CE7">
        <w:rPr>
          <w:rFonts w:ascii="Arial" w:hAnsi="Arial" w:cs="Arial"/>
          <w:sz w:val="24"/>
          <w:szCs w:val="24"/>
        </w:rPr>
        <w:t xml:space="preserve">to the </w:t>
      </w:r>
      <w:r>
        <w:rPr>
          <w:rFonts w:ascii="Arial" w:hAnsi="Arial" w:cs="Arial"/>
          <w:sz w:val="24"/>
          <w:szCs w:val="24"/>
        </w:rPr>
        <w:t xml:space="preserve">KCC element of the </w:t>
      </w:r>
      <w:r w:rsidRPr="00772CE7">
        <w:rPr>
          <w:rFonts w:ascii="Arial" w:hAnsi="Arial" w:cs="Arial"/>
          <w:sz w:val="24"/>
          <w:szCs w:val="24"/>
        </w:rPr>
        <w:t>bill for a typical band C property and take the total KCC element of council tax to £</w:t>
      </w:r>
      <w:r>
        <w:rPr>
          <w:rFonts w:ascii="Arial" w:hAnsi="Arial" w:cs="Arial"/>
          <w:sz w:val="24"/>
          <w:szCs w:val="24"/>
        </w:rPr>
        <w:t>1,178.08</w:t>
      </w:r>
      <w:r w:rsidR="00E828E5">
        <w:rPr>
          <w:rFonts w:ascii="Arial" w:hAnsi="Arial" w:cs="Arial"/>
          <w:sz w:val="24"/>
          <w:szCs w:val="24"/>
        </w:rPr>
        <w:t xml:space="preserve"> (or £22.60 per week)</w:t>
      </w:r>
      <w:r>
        <w:rPr>
          <w:rFonts w:ascii="Arial" w:hAnsi="Arial" w:cs="Arial"/>
          <w:sz w:val="24"/>
          <w:szCs w:val="24"/>
        </w:rPr>
        <w:t xml:space="preserve">. Such an increase would </w:t>
      </w:r>
      <w:r w:rsidRPr="00772CE7">
        <w:rPr>
          <w:rFonts w:ascii="Arial" w:hAnsi="Arial" w:cs="Arial"/>
          <w:sz w:val="24"/>
          <w:szCs w:val="24"/>
        </w:rPr>
        <w:t>rais</w:t>
      </w:r>
      <w:r>
        <w:rPr>
          <w:rFonts w:ascii="Arial" w:hAnsi="Arial" w:cs="Arial"/>
          <w:sz w:val="24"/>
          <w:szCs w:val="24"/>
        </w:rPr>
        <w:t>e</w:t>
      </w:r>
      <w:r w:rsidRPr="00772CE7">
        <w:rPr>
          <w:rFonts w:ascii="Arial" w:hAnsi="Arial" w:cs="Arial"/>
          <w:sz w:val="24"/>
          <w:szCs w:val="24"/>
        </w:rPr>
        <w:t xml:space="preserve"> £</w:t>
      </w:r>
      <w:r w:rsidRPr="00D566EE">
        <w:rPr>
          <w:rFonts w:ascii="Arial" w:hAnsi="Arial" w:cs="Arial"/>
          <w:sz w:val="24"/>
          <w:szCs w:val="24"/>
        </w:rPr>
        <w:t>14</w:t>
      </w:r>
      <w:r>
        <w:rPr>
          <w:rFonts w:ascii="Arial" w:hAnsi="Arial" w:cs="Arial"/>
          <w:sz w:val="24"/>
          <w:szCs w:val="24"/>
        </w:rPr>
        <w:t>.3</w:t>
      </w:r>
      <w:r w:rsidRPr="00772CE7">
        <w:rPr>
          <w:rFonts w:ascii="Arial" w:hAnsi="Arial" w:cs="Arial"/>
          <w:sz w:val="24"/>
          <w:szCs w:val="24"/>
        </w:rPr>
        <w:t>m</w:t>
      </w:r>
      <w:r>
        <w:rPr>
          <w:rFonts w:ascii="Arial" w:hAnsi="Arial" w:cs="Arial"/>
          <w:sz w:val="24"/>
          <w:szCs w:val="24"/>
        </w:rPr>
        <w:t xml:space="preserve"> towards the council’s rising costs.  </w:t>
      </w:r>
    </w:p>
    <w:p w14:paraId="4248E4E3" w14:textId="77777777" w:rsidR="00DF783C" w:rsidRPr="00FE2638" w:rsidRDefault="00DF783C" w:rsidP="00643EFF">
      <w:pPr>
        <w:spacing w:line="300" w:lineRule="exact"/>
        <w:contextualSpacing/>
        <w:rPr>
          <w:rFonts w:ascii="Arial" w:hAnsi="Arial" w:cs="Arial"/>
          <w:sz w:val="24"/>
          <w:szCs w:val="24"/>
        </w:rPr>
      </w:pPr>
    </w:p>
    <w:p w14:paraId="0181AFAF" w14:textId="77777777" w:rsidR="00DF783C" w:rsidRDefault="00DF783C" w:rsidP="00643EFF">
      <w:pPr>
        <w:spacing w:line="300" w:lineRule="exact"/>
        <w:contextualSpacing/>
        <w:rPr>
          <w:rFonts w:ascii="Arial" w:hAnsi="Arial" w:cs="Arial"/>
          <w:b/>
          <w:sz w:val="24"/>
          <w:szCs w:val="24"/>
        </w:rPr>
      </w:pPr>
    </w:p>
    <w:p w14:paraId="673D9088" w14:textId="31D4563E" w:rsidR="00DF783C" w:rsidRPr="00DF783C" w:rsidRDefault="00DF783C" w:rsidP="00643EFF">
      <w:pPr>
        <w:pStyle w:val="ListParagraph"/>
        <w:numPr>
          <w:ilvl w:val="0"/>
          <w:numId w:val="5"/>
        </w:numPr>
        <w:spacing w:after="200" w:line="240" w:lineRule="auto"/>
        <w:ind w:left="425" w:hanging="425"/>
        <w:rPr>
          <w:rFonts w:ascii="Arial" w:hAnsi="Arial" w:cs="Arial"/>
          <w:b/>
          <w:sz w:val="28"/>
          <w:szCs w:val="28"/>
        </w:rPr>
      </w:pPr>
      <w:r w:rsidRPr="00DF783C">
        <w:rPr>
          <w:rFonts w:ascii="Arial" w:hAnsi="Arial" w:cs="Arial"/>
          <w:b/>
          <w:sz w:val="28"/>
          <w:szCs w:val="28"/>
        </w:rPr>
        <w:t xml:space="preserve">Social </w:t>
      </w:r>
      <w:r w:rsidR="00DD12E9">
        <w:rPr>
          <w:rFonts w:ascii="Arial" w:hAnsi="Arial" w:cs="Arial"/>
          <w:b/>
          <w:sz w:val="28"/>
          <w:szCs w:val="28"/>
        </w:rPr>
        <w:t>C</w:t>
      </w:r>
      <w:r w:rsidRPr="00DF783C">
        <w:rPr>
          <w:rFonts w:ascii="Arial" w:hAnsi="Arial" w:cs="Arial"/>
          <w:b/>
          <w:sz w:val="28"/>
          <w:szCs w:val="28"/>
        </w:rPr>
        <w:t xml:space="preserve">are </w:t>
      </w:r>
      <w:r w:rsidR="00DD12E9">
        <w:rPr>
          <w:rFonts w:ascii="Arial" w:hAnsi="Arial" w:cs="Arial"/>
          <w:b/>
          <w:sz w:val="28"/>
          <w:szCs w:val="28"/>
        </w:rPr>
        <w:t>L</w:t>
      </w:r>
      <w:r w:rsidRPr="00DF783C">
        <w:rPr>
          <w:rFonts w:ascii="Arial" w:hAnsi="Arial" w:cs="Arial"/>
          <w:b/>
          <w:sz w:val="28"/>
          <w:szCs w:val="28"/>
        </w:rPr>
        <w:t>evy</w:t>
      </w:r>
    </w:p>
    <w:p w14:paraId="5BDDBB7D" w14:textId="2613B3F3" w:rsidR="00DF783C" w:rsidRDefault="00DF783C" w:rsidP="00643EFF">
      <w:pPr>
        <w:spacing w:line="300" w:lineRule="exact"/>
        <w:contextualSpacing/>
        <w:rPr>
          <w:rFonts w:ascii="Arial" w:hAnsi="Arial" w:cs="Arial"/>
          <w:sz w:val="24"/>
          <w:szCs w:val="24"/>
        </w:rPr>
      </w:pPr>
      <w:r w:rsidRPr="39B7DBC7">
        <w:rPr>
          <w:rFonts w:ascii="Arial" w:hAnsi="Arial" w:cs="Arial"/>
          <w:sz w:val="24"/>
          <w:szCs w:val="24"/>
        </w:rPr>
        <w:t xml:space="preserve">In 2016, </w:t>
      </w:r>
      <w:r w:rsidR="00DD12E9">
        <w:rPr>
          <w:rFonts w:ascii="Arial" w:hAnsi="Arial" w:cs="Arial"/>
          <w:sz w:val="24"/>
          <w:szCs w:val="24"/>
        </w:rPr>
        <w:t>G</w:t>
      </w:r>
      <w:r w:rsidRPr="39B7DBC7">
        <w:rPr>
          <w:rFonts w:ascii="Arial" w:hAnsi="Arial" w:cs="Arial"/>
          <w:sz w:val="24"/>
          <w:szCs w:val="24"/>
        </w:rPr>
        <w:t xml:space="preserve">overnment introduced a </w:t>
      </w:r>
      <w:r w:rsidR="00DD12E9">
        <w:rPr>
          <w:rFonts w:ascii="Arial" w:hAnsi="Arial" w:cs="Arial"/>
          <w:sz w:val="24"/>
          <w:szCs w:val="24"/>
        </w:rPr>
        <w:t>S</w:t>
      </w:r>
      <w:r w:rsidRPr="39B7DBC7">
        <w:rPr>
          <w:rFonts w:ascii="Arial" w:hAnsi="Arial" w:cs="Arial"/>
          <w:sz w:val="24"/>
          <w:szCs w:val="24"/>
        </w:rPr>
        <w:t xml:space="preserve">ocial </w:t>
      </w:r>
      <w:r w:rsidR="00DD12E9">
        <w:rPr>
          <w:rFonts w:ascii="Arial" w:hAnsi="Arial" w:cs="Arial"/>
          <w:sz w:val="24"/>
          <w:szCs w:val="24"/>
        </w:rPr>
        <w:t>C</w:t>
      </w:r>
      <w:r w:rsidRPr="39B7DBC7">
        <w:rPr>
          <w:rFonts w:ascii="Arial" w:hAnsi="Arial" w:cs="Arial"/>
          <w:sz w:val="24"/>
          <w:szCs w:val="24"/>
        </w:rPr>
        <w:t xml:space="preserve">are </w:t>
      </w:r>
      <w:r w:rsidR="00DD12E9">
        <w:rPr>
          <w:rFonts w:ascii="Arial" w:hAnsi="Arial" w:cs="Arial"/>
          <w:sz w:val="24"/>
          <w:szCs w:val="24"/>
        </w:rPr>
        <w:t>L</w:t>
      </w:r>
      <w:r w:rsidRPr="39B7DBC7">
        <w:rPr>
          <w:rFonts w:ascii="Arial" w:hAnsi="Arial" w:cs="Arial"/>
          <w:sz w:val="24"/>
          <w:szCs w:val="24"/>
        </w:rPr>
        <w:t>evy</w:t>
      </w:r>
      <w:r w:rsidR="00DD12E9">
        <w:rPr>
          <w:rFonts w:ascii="Arial" w:hAnsi="Arial" w:cs="Arial"/>
          <w:sz w:val="24"/>
          <w:szCs w:val="24"/>
        </w:rPr>
        <w:t>,</w:t>
      </w:r>
      <w:r w:rsidRPr="39B7DBC7">
        <w:rPr>
          <w:rFonts w:ascii="Arial" w:hAnsi="Arial" w:cs="Arial"/>
          <w:sz w:val="24"/>
          <w:szCs w:val="24"/>
        </w:rPr>
        <w:t xml:space="preserve"> which allows councils with adult social care responsibilities like K</w:t>
      </w:r>
      <w:r>
        <w:rPr>
          <w:rFonts w:ascii="Arial" w:hAnsi="Arial" w:cs="Arial"/>
          <w:sz w:val="24"/>
          <w:szCs w:val="24"/>
        </w:rPr>
        <w:t>CC</w:t>
      </w:r>
      <w:r w:rsidRPr="39B7DBC7">
        <w:rPr>
          <w:rFonts w:ascii="Arial" w:hAnsi="Arial" w:cs="Arial"/>
          <w:sz w:val="24"/>
          <w:szCs w:val="24"/>
        </w:rPr>
        <w:t xml:space="preserve"> to raise </w:t>
      </w:r>
      <w:r w:rsidR="00DD12E9">
        <w:rPr>
          <w:rFonts w:ascii="Arial" w:hAnsi="Arial" w:cs="Arial"/>
          <w:sz w:val="24"/>
          <w:szCs w:val="24"/>
        </w:rPr>
        <w:t>C</w:t>
      </w:r>
      <w:r w:rsidRPr="39B7DBC7">
        <w:rPr>
          <w:rFonts w:ascii="Arial" w:hAnsi="Arial" w:cs="Arial"/>
          <w:sz w:val="24"/>
          <w:szCs w:val="24"/>
        </w:rPr>
        <w:t xml:space="preserve">ouncil </w:t>
      </w:r>
      <w:r w:rsidR="00DD12E9">
        <w:rPr>
          <w:rFonts w:ascii="Arial" w:hAnsi="Arial" w:cs="Arial"/>
          <w:sz w:val="24"/>
          <w:szCs w:val="24"/>
        </w:rPr>
        <w:t>T</w:t>
      </w:r>
      <w:r w:rsidRPr="39B7DBC7">
        <w:rPr>
          <w:rFonts w:ascii="Arial" w:hAnsi="Arial" w:cs="Arial"/>
          <w:sz w:val="24"/>
          <w:szCs w:val="24"/>
        </w:rPr>
        <w:t xml:space="preserve">ax a little further in return for a </w:t>
      </w:r>
      <w:r w:rsidR="00E32593">
        <w:rPr>
          <w:rFonts w:ascii="Arial" w:hAnsi="Arial" w:cs="Arial"/>
          <w:sz w:val="24"/>
          <w:szCs w:val="24"/>
        </w:rPr>
        <w:t>guarantee</w:t>
      </w:r>
      <w:r w:rsidR="00E32593" w:rsidRPr="39B7DBC7">
        <w:rPr>
          <w:rFonts w:ascii="Arial" w:hAnsi="Arial" w:cs="Arial"/>
          <w:sz w:val="24"/>
          <w:szCs w:val="24"/>
        </w:rPr>
        <w:t xml:space="preserve"> </w:t>
      </w:r>
      <w:r w:rsidRPr="39B7DBC7">
        <w:rPr>
          <w:rFonts w:ascii="Arial" w:hAnsi="Arial" w:cs="Arial"/>
          <w:sz w:val="24"/>
          <w:szCs w:val="24"/>
        </w:rPr>
        <w:t>to spend it only on those services. Since KCC already has a commitment to provide the best possible services for the most vulnerable people in society</w:t>
      </w:r>
      <w:r>
        <w:rPr>
          <w:rFonts w:ascii="Arial" w:hAnsi="Arial" w:cs="Arial"/>
          <w:sz w:val="24"/>
          <w:szCs w:val="24"/>
        </w:rPr>
        <w:t>,</w:t>
      </w:r>
      <w:r w:rsidRPr="39B7DBC7">
        <w:rPr>
          <w:rFonts w:ascii="Arial" w:hAnsi="Arial" w:cs="Arial"/>
          <w:sz w:val="24"/>
          <w:szCs w:val="24"/>
        </w:rPr>
        <w:t xml:space="preserve"> it was a deal we </w:t>
      </w:r>
      <w:r>
        <w:rPr>
          <w:rFonts w:ascii="Arial" w:hAnsi="Arial" w:cs="Arial"/>
          <w:sz w:val="24"/>
          <w:szCs w:val="24"/>
        </w:rPr>
        <w:t>were ready to</w:t>
      </w:r>
      <w:r w:rsidRPr="39B7DBC7">
        <w:rPr>
          <w:rFonts w:ascii="Arial" w:hAnsi="Arial" w:cs="Arial"/>
          <w:sz w:val="24"/>
          <w:szCs w:val="24"/>
        </w:rPr>
        <w:t xml:space="preserve"> sign-up for and in last year’s consultation we asked you </w:t>
      </w:r>
      <w:r w:rsidRPr="39B7DBC7">
        <w:rPr>
          <w:rFonts w:ascii="Arial" w:hAnsi="Arial" w:cs="Arial"/>
          <w:sz w:val="24"/>
          <w:szCs w:val="24"/>
        </w:rPr>
        <w:lastRenderedPageBreak/>
        <w:t xml:space="preserve">whether you were prepared to pay a little extra </w:t>
      </w:r>
      <w:r w:rsidR="00DD12E9">
        <w:rPr>
          <w:rFonts w:ascii="Arial" w:hAnsi="Arial" w:cs="Arial"/>
          <w:sz w:val="24"/>
          <w:szCs w:val="24"/>
        </w:rPr>
        <w:t>C</w:t>
      </w:r>
      <w:r w:rsidRPr="39B7DBC7">
        <w:rPr>
          <w:rFonts w:ascii="Arial" w:hAnsi="Arial" w:cs="Arial"/>
          <w:sz w:val="24"/>
          <w:szCs w:val="24"/>
        </w:rPr>
        <w:t xml:space="preserve">ouncil </w:t>
      </w:r>
      <w:r w:rsidR="00DD12E9">
        <w:rPr>
          <w:rFonts w:ascii="Arial" w:hAnsi="Arial" w:cs="Arial"/>
          <w:sz w:val="24"/>
          <w:szCs w:val="24"/>
        </w:rPr>
        <w:t>T</w:t>
      </w:r>
      <w:r w:rsidRPr="39B7DBC7">
        <w:rPr>
          <w:rFonts w:ascii="Arial" w:hAnsi="Arial" w:cs="Arial"/>
          <w:sz w:val="24"/>
          <w:szCs w:val="24"/>
        </w:rPr>
        <w:t>ax for it. We are asking the same question this year.</w:t>
      </w:r>
    </w:p>
    <w:p w14:paraId="646E9CAD" w14:textId="77777777" w:rsidR="00DF783C" w:rsidRDefault="00DF783C" w:rsidP="00643EFF">
      <w:pPr>
        <w:spacing w:line="300" w:lineRule="exact"/>
        <w:contextualSpacing/>
        <w:rPr>
          <w:rFonts w:ascii="Arial" w:hAnsi="Arial" w:cs="Arial"/>
          <w:sz w:val="24"/>
          <w:szCs w:val="24"/>
        </w:rPr>
      </w:pPr>
    </w:p>
    <w:p w14:paraId="027D72C4" w14:textId="5E231317" w:rsidR="00DF783C" w:rsidRPr="00017483" w:rsidRDefault="00DF783C" w:rsidP="00643EFF">
      <w:pPr>
        <w:spacing w:line="300" w:lineRule="exact"/>
        <w:contextualSpacing/>
        <w:rPr>
          <w:rFonts w:ascii="Arial" w:hAnsi="Arial" w:cs="Arial"/>
          <w:sz w:val="24"/>
          <w:szCs w:val="24"/>
        </w:rPr>
      </w:pPr>
      <w:r w:rsidRPr="008E3E29">
        <w:rPr>
          <w:rFonts w:ascii="Arial" w:hAnsi="Arial" w:cs="Arial"/>
          <w:sz w:val="24"/>
          <w:szCs w:val="24"/>
        </w:rPr>
        <w:t xml:space="preserve">KCC is proposing to levy </w:t>
      </w:r>
      <w:r>
        <w:rPr>
          <w:rFonts w:ascii="Arial" w:hAnsi="Arial" w:cs="Arial"/>
          <w:sz w:val="24"/>
          <w:szCs w:val="24"/>
        </w:rPr>
        <w:t>a</w:t>
      </w:r>
      <w:r w:rsidRPr="008E3E29">
        <w:rPr>
          <w:rFonts w:ascii="Arial" w:hAnsi="Arial" w:cs="Arial"/>
          <w:sz w:val="24"/>
          <w:szCs w:val="24"/>
        </w:rPr>
        <w:t xml:space="preserve"> </w:t>
      </w:r>
      <w:r>
        <w:rPr>
          <w:rFonts w:ascii="Arial" w:hAnsi="Arial" w:cs="Arial"/>
          <w:sz w:val="24"/>
          <w:szCs w:val="24"/>
        </w:rPr>
        <w:t xml:space="preserve">2% </w:t>
      </w:r>
      <w:r w:rsidRPr="008E3E29">
        <w:rPr>
          <w:rFonts w:ascii="Arial" w:hAnsi="Arial" w:cs="Arial"/>
          <w:sz w:val="24"/>
          <w:szCs w:val="24"/>
        </w:rPr>
        <w:t xml:space="preserve">social care </w:t>
      </w:r>
      <w:r>
        <w:rPr>
          <w:rFonts w:ascii="Arial" w:hAnsi="Arial" w:cs="Arial"/>
          <w:sz w:val="24"/>
          <w:szCs w:val="24"/>
        </w:rPr>
        <w:t>increase</w:t>
      </w:r>
      <w:r w:rsidRPr="008E3E29">
        <w:rPr>
          <w:rFonts w:ascii="Arial" w:hAnsi="Arial" w:cs="Arial"/>
          <w:sz w:val="24"/>
          <w:szCs w:val="24"/>
        </w:rPr>
        <w:t xml:space="preserve"> in 20</w:t>
      </w:r>
      <w:r>
        <w:rPr>
          <w:rFonts w:ascii="Arial" w:hAnsi="Arial" w:cs="Arial"/>
          <w:sz w:val="24"/>
          <w:szCs w:val="24"/>
        </w:rPr>
        <w:t>20</w:t>
      </w:r>
      <w:r w:rsidRPr="008E3E29">
        <w:rPr>
          <w:rFonts w:ascii="Arial" w:hAnsi="Arial" w:cs="Arial"/>
          <w:sz w:val="24"/>
          <w:szCs w:val="24"/>
        </w:rPr>
        <w:t>-2</w:t>
      </w:r>
      <w:r>
        <w:rPr>
          <w:rFonts w:ascii="Arial" w:hAnsi="Arial" w:cs="Arial"/>
          <w:sz w:val="24"/>
          <w:szCs w:val="24"/>
        </w:rPr>
        <w:t>1</w:t>
      </w:r>
      <w:r w:rsidRPr="008E3E29">
        <w:rPr>
          <w:rFonts w:ascii="Arial" w:hAnsi="Arial" w:cs="Arial"/>
          <w:sz w:val="24"/>
          <w:szCs w:val="24"/>
        </w:rPr>
        <w:t>. This would raise an additional £</w:t>
      </w:r>
      <w:r>
        <w:rPr>
          <w:rFonts w:ascii="Arial" w:hAnsi="Arial" w:cs="Arial"/>
          <w:sz w:val="24"/>
          <w:szCs w:val="24"/>
        </w:rPr>
        <w:t>14.3</w:t>
      </w:r>
      <w:r w:rsidRPr="008E3E29">
        <w:rPr>
          <w:rFonts w:ascii="Arial" w:hAnsi="Arial" w:cs="Arial"/>
          <w:sz w:val="24"/>
          <w:szCs w:val="24"/>
        </w:rPr>
        <w:t xml:space="preserve">m to be spent on adult social care services </w:t>
      </w:r>
      <w:r w:rsidR="00E32593">
        <w:rPr>
          <w:rFonts w:ascii="Arial" w:hAnsi="Arial" w:cs="Arial"/>
          <w:sz w:val="24"/>
          <w:szCs w:val="24"/>
        </w:rPr>
        <w:t>and</w:t>
      </w:r>
      <w:r w:rsidRPr="008E3E29">
        <w:rPr>
          <w:rFonts w:ascii="Arial" w:hAnsi="Arial" w:cs="Arial"/>
          <w:sz w:val="24"/>
          <w:szCs w:val="24"/>
        </w:rPr>
        <w:t xml:space="preserve"> increase </w:t>
      </w:r>
      <w:r>
        <w:rPr>
          <w:rFonts w:ascii="Arial" w:hAnsi="Arial" w:cs="Arial"/>
          <w:sz w:val="24"/>
          <w:szCs w:val="24"/>
        </w:rPr>
        <w:t xml:space="preserve">the </w:t>
      </w:r>
      <w:r w:rsidRPr="008E3E29">
        <w:rPr>
          <w:rFonts w:ascii="Arial" w:hAnsi="Arial" w:cs="Arial"/>
          <w:sz w:val="24"/>
          <w:szCs w:val="24"/>
        </w:rPr>
        <w:t>KCC element for a band C property by</w:t>
      </w:r>
      <w:r>
        <w:rPr>
          <w:rFonts w:ascii="Arial" w:hAnsi="Arial" w:cs="Arial"/>
          <w:sz w:val="24"/>
          <w:szCs w:val="24"/>
        </w:rPr>
        <w:t xml:space="preserve"> a further </w:t>
      </w:r>
      <w:r w:rsidRPr="008E3E29">
        <w:rPr>
          <w:rFonts w:ascii="Arial" w:hAnsi="Arial" w:cs="Arial"/>
          <w:sz w:val="24"/>
          <w:szCs w:val="24"/>
        </w:rPr>
        <w:t>£</w:t>
      </w:r>
      <w:r>
        <w:rPr>
          <w:rFonts w:ascii="Arial" w:hAnsi="Arial" w:cs="Arial"/>
          <w:sz w:val="24"/>
          <w:szCs w:val="24"/>
        </w:rPr>
        <w:t>23.04</w:t>
      </w:r>
      <w:r w:rsidR="0028314C">
        <w:rPr>
          <w:rFonts w:ascii="Arial" w:hAnsi="Arial" w:cs="Arial"/>
          <w:sz w:val="24"/>
          <w:szCs w:val="24"/>
        </w:rPr>
        <w:t xml:space="preserve"> (or 44 </w:t>
      </w:r>
      <w:r w:rsidR="003C07C2">
        <w:rPr>
          <w:rFonts w:ascii="Arial" w:hAnsi="Arial" w:cs="Arial"/>
          <w:sz w:val="24"/>
          <w:szCs w:val="24"/>
        </w:rPr>
        <w:t xml:space="preserve">pence </w:t>
      </w:r>
      <w:r w:rsidR="0028314C">
        <w:rPr>
          <w:rFonts w:ascii="Arial" w:hAnsi="Arial" w:cs="Arial"/>
          <w:sz w:val="24"/>
          <w:szCs w:val="24"/>
        </w:rPr>
        <w:t>per week)</w:t>
      </w:r>
      <w:r w:rsidRPr="008E3E29">
        <w:rPr>
          <w:rFonts w:ascii="Arial" w:hAnsi="Arial" w:cs="Arial"/>
          <w:sz w:val="24"/>
          <w:szCs w:val="24"/>
        </w:rPr>
        <w:t>.</w:t>
      </w:r>
      <w:r>
        <w:rPr>
          <w:rFonts w:ascii="Arial" w:hAnsi="Arial" w:cs="Arial"/>
          <w:sz w:val="24"/>
          <w:szCs w:val="24"/>
        </w:rPr>
        <w:t xml:space="preserve"> </w:t>
      </w:r>
      <w:r w:rsidR="00017483" w:rsidRPr="00017483">
        <w:rPr>
          <w:rFonts w:ascii="Arial" w:hAnsi="Arial" w:cs="Arial"/>
          <w:sz w:val="24"/>
          <w:szCs w:val="24"/>
        </w:rPr>
        <w:t>This would make the final estimated band C bill</w:t>
      </w:r>
      <w:r w:rsidR="00017483">
        <w:rPr>
          <w:rFonts w:ascii="Arial" w:hAnsi="Arial" w:cs="Arial"/>
          <w:sz w:val="24"/>
          <w:szCs w:val="24"/>
        </w:rPr>
        <w:t>,</w:t>
      </w:r>
      <w:r w:rsidR="00017483" w:rsidRPr="00017483">
        <w:rPr>
          <w:rFonts w:ascii="Arial" w:hAnsi="Arial" w:cs="Arial"/>
          <w:sz w:val="24"/>
          <w:szCs w:val="24"/>
        </w:rPr>
        <w:t xml:space="preserve"> after the social care levy</w:t>
      </w:r>
      <w:r w:rsidR="00017483">
        <w:rPr>
          <w:rFonts w:ascii="Arial" w:hAnsi="Arial" w:cs="Arial"/>
          <w:sz w:val="24"/>
          <w:szCs w:val="24"/>
        </w:rPr>
        <w:t>,</w:t>
      </w:r>
      <w:r w:rsidR="00017483" w:rsidRPr="00017483">
        <w:rPr>
          <w:rFonts w:ascii="Arial" w:hAnsi="Arial" w:cs="Arial"/>
          <w:sz w:val="24"/>
          <w:szCs w:val="24"/>
        </w:rPr>
        <w:t xml:space="preserve"> to be £1,201.12.</w:t>
      </w:r>
    </w:p>
    <w:p w14:paraId="3F70DE25" w14:textId="77777777" w:rsidR="000F61E3" w:rsidRDefault="000F61E3" w:rsidP="00643EFF">
      <w:pPr>
        <w:spacing w:line="300" w:lineRule="exact"/>
        <w:contextualSpacing/>
        <w:rPr>
          <w:rFonts w:ascii="Arial" w:hAnsi="Arial" w:cs="Arial"/>
          <w:sz w:val="24"/>
          <w:szCs w:val="24"/>
        </w:rPr>
      </w:pPr>
    </w:p>
    <w:p w14:paraId="38212324" w14:textId="1104B685" w:rsidR="00DF783C" w:rsidRDefault="00DF783C" w:rsidP="00643EFF">
      <w:pPr>
        <w:spacing w:line="300" w:lineRule="exact"/>
        <w:contextualSpacing/>
        <w:rPr>
          <w:rFonts w:ascii="Arial" w:hAnsi="Arial" w:cs="Arial"/>
          <w:sz w:val="24"/>
          <w:szCs w:val="24"/>
        </w:rPr>
      </w:pPr>
      <w:r>
        <w:rPr>
          <w:rFonts w:ascii="Arial" w:hAnsi="Arial" w:cs="Arial"/>
          <w:sz w:val="24"/>
          <w:szCs w:val="24"/>
        </w:rPr>
        <w:t xml:space="preserve">So, when KCC sets its budget in February 2020, it will need to consider whether </w:t>
      </w:r>
      <w:r w:rsidR="00DD12E9">
        <w:rPr>
          <w:rFonts w:ascii="Arial" w:hAnsi="Arial" w:cs="Arial"/>
          <w:sz w:val="24"/>
          <w:szCs w:val="24"/>
        </w:rPr>
        <w:t>C</w:t>
      </w:r>
      <w:r>
        <w:rPr>
          <w:rFonts w:ascii="Arial" w:hAnsi="Arial" w:cs="Arial"/>
          <w:sz w:val="24"/>
          <w:szCs w:val="24"/>
        </w:rPr>
        <w:t xml:space="preserve">ouncil </w:t>
      </w:r>
      <w:r w:rsidR="00DD12E9">
        <w:rPr>
          <w:rFonts w:ascii="Arial" w:hAnsi="Arial" w:cs="Arial"/>
          <w:sz w:val="24"/>
          <w:szCs w:val="24"/>
        </w:rPr>
        <w:t>T</w:t>
      </w:r>
      <w:r>
        <w:rPr>
          <w:rFonts w:ascii="Arial" w:hAnsi="Arial" w:cs="Arial"/>
          <w:sz w:val="24"/>
          <w:szCs w:val="24"/>
        </w:rPr>
        <w:t xml:space="preserve">ax should </w:t>
      </w:r>
      <w:r w:rsidR="00DD12E9">
        <w:rPr>
          <w:rFonts w:ascii="Arial" w:hAnsi="Arial" w:cs="Arial"/>
          <w:sz w:val="24"/>
          <w:szCs w:val="24"/>
        </w:rPr>
        <w:t>rise</w:t>
      </w:r>
      <w:r>
        <w:rPr>
          <w:rFonts w:ascii="Arial" w:hAnsi="Arial" w:cs="Arial"/>
          <w:sz w:val="24"/>
          <w:szCs w:val="24"/>
        </w:rPr>
        <w:t xml:space="preserve"> to the referendum level (currently just under 2%) and whether the </w:t>
      </w:r>
      <w:r w:rsidR="00DD12E9">
        <w:rPr>
          <w:rFonts w:ascii="Arial" w:hAnsi="Arial" w:cs="Arial"/>
          <w:sz w:val="24"/>
          <w:szCs w:val="24"/>
        </w:rPr>
        <w:t>S</w:t>
      </w:r>
      <w:r>
        <w:rPr>
          <w:rFonts w:ascii="Arial" w:hAnsi="Arial" w:cs="Arial"/>
          <w:sz w:val="24"/>
          <w:szCs w:val="24"/>
        </w:rPr>
        <w:t xml:space="preserve">ocial </w:t>
      </w:r>
      <w:r w:rsidR="00DD12E9">
        <w:rPr>
          <w:rFonts w:ascii="Arial" w:hAnsi="Arial" w:cs="Arial"/>
          <w:sz w:val="24"/>
          <w:szCs w:val="24"/>
        </w:rPr>
        <w:t>C</w:t>
      </w:r>
      <w:r>
        <w:rPr>
          <w:rFonts w:ascii="Arial" w:hAnsi="Arial" w:cs="Arial"/>
          <w:sz w:val="24"/>
          <w:szCs w:val="24"/>
        </w:rPr>
        <w:t xml:space="preserve">are </w:t>
      </w:r>
      <w:r w:rsidR="00DD12E9">
        <w:rPr>
          <w:rFonts w:ascii="Arial" w:hAnsi="Arial" w:cs="Arial"/>
          <w:sz w:val="24"/>
          <w:szCs w:val="24"/>
        </w:rPr>
        <w:t>L</w:t>
      </w:r>
      <w:r>
        <w:rPr>
          <w:rFonts w:ascii="Arial" w:hAnsi="Arial" w:cs="Arial"/>
          <w:sz w:val="24"/>
          <w:szCs w:val="24"/>
        </w:rPr>
        <w:t xml:space="preserve">evy should also apply.  </w:t>
      </w:r>
    </w:p>
    <w:p w14:paraId="6A4DE38F" w14:textId="77777777" w:rsidR="00DF783C" w:rsidRDefault="00DF783C" w:rsidP="00643EFF">
      <w:pPr>
        <w:spacing w:line="300" w:lineRule="exact"/>
        <w:contextualSpacing/>
        <w:rPr>
          <w:rFonts w:ascii="Arial" w:hAnsi="Arial" w:cs="Arial"/>
          <w:sz w:val="24"/>
          <w:szCs w:val="24"/>
        </w:rPr>
      </w:pPr>
    </w:p>
    <w:p w14:paraId="491FC9BA" w14:textId="768A49F4" w:rsidR="00DF783C" w:rsidRDefault="00DF783C" w:rsidP="00643EFF">
      <w:pPr>
        <w:spacing w:line="300" w:lineRule="exact"/>
        <w:contextualSpacing/>
        <w:rPr>
          <w:rFonts w:ascii="Arial" w:hAnsi="Arial" w:cs="Arial"/>
          <w:sz w:val="24"/>
          <w:szCs w:val="24"/>
        </w:rPr>
      </w:pPr>
      <w:r>
        <w:rPr>
          <w:rFonts w:ascii="Arial" w:hAnsi="Arial" w:cs="Arial"/>
          <w:sz w:val="24"/>
          <w:szCs w:val="24"/>
        </w:rPr>
        <w:t>We all face a big question. Do we want to carry on providing good care to the young, elderly, the vulnerable and those with disabilities and are we, as Kent residents, willing to pay more for those services?</w:t>
      </w:r>
    </w:p>
    <w:p w14:paraId="638ACA2C" w14:textId="77777777" w:rsidR="00DF783C" w:rsidRDefault="00DF783C" w:rsidP="00643EFF">
      <w:pPr>
        <w:spacing w:line="300" w:lineRule="exact"/>
        <w:contextualSpacing/>
        <w:rPr>
          <w:rFonts w:ascii="Arial" w:hAnsi="Arial" w:cs="Arial"/>
          <w:sz w:val="24"/>
          <w:szCs w:val="24"/>
        </w:rPr>
      </w:pPr>
    </w:p>
    <w:p w14:paraId="53F43FF4" w14:textId="7635656A" w:rsidR="00DD12E9" w:rsidRDefault="00DF783C" w:rsidP="00D06014">
      <w:pPr>
        <w:spacing w:line="300" w:lineRule="exact"/>
        <w:contextualSpacing/>
        <w:rPr>
          <w:rFonts w:ascii="Arial" w:hAnsi="Arial" w:cs="Arial"/>
          <w:sz w:val="24"/>
          <w:szCs w:val="24"/>
        </w:rPr>
      </w:pPr>
      <w:r>
        <w:rPr>
          <w:rFonts w:ascii="Arial" w:hAnsi="Arial" w:cs="Arial"/>
          <w:sz w:val="24"/>
          <w:szCs w:val="24"/>
        </w:rPr>
        <w:t>We believe that the public services KCC provides (particularly social care) are a benchmark of a responsible society, but Kent residents have a right to have their say.</w:t>
      </w:r>
    </w:p>
    <w:p w14:paraId="79808A0B" w14:textId="533CAF9F" w:rsidR="00D06014" w:rsidRDefault="00D06014" w:rsidP="00D06014">
      <w:pPr>
        <w:spacing w:line="300" w:lineRule="exact"/>
        <w:contextualSpacing/>
        <w:rPr>
          <w:rFonts w:ascii="Arial" w:hAnsi="Arial" w:cs="Arial"/>
          <w:sz w:val="24"/>
          <w:szCs w:val="24"/>
        </w:rPr>
      </w:pPr>
    </w:p>
    <w:p w14:paraId="5A2A48B1" w14:textId="77777777" w:rsidR="00D06014" w:rsidRDefault="00D06014" w:rsidP="00D06014">
      <w:pPr>
        <w:spacing w:line="300" w:lineRule="exact"/>
        <w:contextualSpacing/>
        <w:rPr>
          <w:rFonts w:ascii="Arial" w:hAnsi="Arial" w:cs="Arial"/>
          <w:b/>
          <w:bCs/>
          <w:sz w:val="24"/>
          <w:szCs w:val="24"/>
        </w:rPr>
      </w:pPr>
    </w:p>
    <w:p w14:paraId="3B26C533" w14:textId="296DBEA3" w:rsidR="00DF783C" w:rsidRPr="00DA7917" w:rsidRDefault="00DF783C" w:rsidP="00643EFF">
      <w:pPr>
        <w:pStyle w:val="ListParagraph"/>
        <w:numPr>
          <w:ilvl w:val="0"/>
          <w:numId w:val="5"/>
        </w:numPr>
        <w:spacing w:after="200" w:line="240" w:lineRule="auto"/>
        <w:ind w:left="425" w:hanging="425"/>
        <w:rPr>
          <w:rFonts w:ascii="Arial" w:hAnsi="Arial" w:cs="Arial"/>
          <w:sz w:val="28"/>
          <w:szCs w:val="28"/>
        </w:rPr>
      </w:pPr>
      <w:r w:rsidRPr="00DA7917">
        <w:rPr>
          <w:rFonts w:ascii="Arial" w:hAnsi="Arial" w:cs="Arial"/>
          <w:b/>
          <w:bCs/>
          <w:sz w:val="28"/>
          <w:szCs w:val="28"/>
        </w:rPr>
        <w:t>Looking Ahead - big decisions are still needed</w:t>
      </w:r>
    </w:p>
    <w:p w14:paraId="05B576C2" w14:textId="13FAE4F3" w:rsidR="00DF783C" w:rsidRDefault="00DF783C" w:rsidP="00643EFF">
      <w:pPr>
        <w:spacing w:line="300" w:lineRule="exact"/>
        <w:contextualSpacing/>
        <w:rPr>
          <w:rFonts w:ascii="Arial" w:hAnsi="Arial" w:cs="Arial"/>
          <w:sz w:val="24"/>
          <w:szCs w:val="24"/>
        </w:rPr>
      </w:pPr>
      <w:r>
        <w:rPr>
          <w:rFonts w:ascii="Arial" w:hAnsi="Arial" w:cs="Arial"/>
          <w:sz w:val="24"/>
          <w:szCs w:val="24"/>
        </w:rPr>
        <w:t xml:space="preserve">Every year, </w:t>
      </w:r>
      <w:r w:rsidRPr="00FE2638">
        <w:rPr>
          <w:rFonts w:ascii="Arial" w:hAnsi="Arial" w:cs="Arial"/>
          <w:sz w:val="24"/>
          <w:szCs w:val="24"/>
        </w:rPr>
        <w:t xml:space="preserve">KCC </w:t>
      </w:r>
      <w:r>
        <w:rPr>
          <w:rFonts w:ascii="Arial" w:hAnsi="Arial" w:cs="Arial"/>
          <w:sz w:val="24"/>
          <w:szCs w:val="24"/>
        </w:rPr>
        <w:t>must agree an annual budget</w:t>
      </w:r>
      <w:r w:rsidR="00DA7917">
        <w:rPr>
          <w:rFonts w:ascii="Arial" w:hAnsi="Arial" w:cs="Arial"/>
          <w:sz w:val="24"/>
          <w:szCs w:val="24"/>
        </w:rPr>
        <w:t>,</w:t>
      </w:r>
      <w:r>
        <w:rPr>
          <w:rFonts w:ascii="Arial" w:hAnsi="Arial" w:cs="Arial"/>
          <w:sz w:val="24"/>
          <w:szCs w:val="24"/>
        </w:rPr>
        <w:t xml:space="preserve"> which balances the money we spend, with the money we have. That means that the money we receive f</w:t>
      </w:r>
      <w:r w:rsidR="00DD12E9">
        <w:rPr>
          <w:rFonts w:ascii="Arial" w:hAnsi="Arial" w:cs="Arial"/>
          <w:sz w:val="24"/>
          <w:szCs w:val="24"/>
        </w:rPr>
        <w:t>r</w:t>
      </w:r>
      <w:r>
        <w:rPr>
          <w:rFonts w:ascii="Arial" w:hAnsi="Arial" w:cs="Arial"/>
          <w:sz w:val="24"/>
          <w:szCs w:val="24"/>
        </w:rPr>
        <w:t>o</w:t>
      </w:r>
      <w:r w:rsidR="00DD12E9">
        <w:rPr>
          <w:rFonts w:ascii="Arial" w:hAnsi="Arial" w:cs="Arial"/>
          <w:sz w:val="24"/>
          <w:szCs w:val="24"/>
        </w:rPr>
        <w:t>m</w:t>
      </w:r>
      <w:r>
        <w:rPr>
          <w:rFonts w:ascii="Arial" w:hAnsi="Arial" w:cs="Arial"/>
          <w:sz w:val="24"/>
          <w:szCs w:val="24"/>
        </w:rPr>
        <w:t xml:space="preserve">: </w:t>
      </w:r>
      <w:r w:rsidR="00DD12E9">
        <w:rPr>
          <w:rFonts w:ascii="Arial" w:hAnsi="Arial" w:cs="Arial"/>
          <w:sz w:val="24"/>
          <w:szCs w:val="24"/>
        </w:rPr>
        <w:t>C</w:t>
      </w:r>
      <w:r>
        <w:rPr>
          <w:rFonts w:ascii="Arial" w:hAnsi="Arial" w:cs="Arial"/>
          <w:sz w:val="24"/>
          <w:szCs w:val="24"/>
        </w:rPr>
        <w:t xml:space="preserve">ouncil </w:t>
      </w:r>
      <w:r w:rsidR="00DD12E9">
        <w:rPr>
          <w:rFonts w:ascii="Arial" w:hAnsi="Arial" w:cs="Arial"/>
          <w:sz w:val="24"/>
          <w:szCs w:val="24"/>
        </w:rPr>
        <w:t>T</w:t>
      </w:r>
      <w:r>
        <w:rPr>
          <w:rFonts w:ascii="Arial" w:hAnsi="Arial" w:cs="Arial"/>
          <w:sz w:val="24"/>
          <w:szCs w:val="24"/>
        </w:rPr>
        <w:t>ax; a proportion of business rates and government grants; income we generate from things like bus pass</w:t>
      </w:r>
      <w:r w:rsidR="001578E4">
        <w:rPr>
          <w:rFonts w:ascii="Arial" w:hAnsi="Arial" w:cs="Arial"/>
          <w:sz w:val="24"/>
          <w:szCs w:val="24"/>
        </w:rPr>
        <w:t>es</w:t>
      </w:r>
      <w:r>
        <w:rPr>
          <w:rFonts w:ascii="Arial" w:hAnsi="Arial" w:cs="Arial"/>
          <w:sz w:val="24"/>
          <w:szCs w:val="24"/>
        </w:rPr>
        <w:t xml:space="preserve"> and from our successful </w:t>
      </w:r>
      <w:r w:rsidR="001578E4">
        <w:rPr>
          <w:rFonts w:ascii="Arial" w:hAnsi="Arial" w:cs="Arial"/>
          <w:sz w:val="24"/>
          <w:szCs w:val="24"/>
        </w:rPr>
        <w:t>Kent C</w:t>
      </w:r>
      <w:r>
        <w:rPr>
          <w:rFonts w:ascii="Arial" w:hAnsi="Arial" w:cs="Arial"/>
          <w:sz w:val="24"/>
          <w:szCs w:val="24"/>
        </w:rPr>
        <w:t xml:space="preserve">ommercial </w:t>
      </w:r>
      <w:r w:rsidR="001578E4">
        <w:rPr>
          <w:rFonts w:ascii="Arial" w:hAnsi="Arial" w:cs="Arial"/>
          <w:sz w:val="24"/>
          <w:szCs w:val="24"/>
        </w:rPr>
        <w:t>S</w:t>
      </w:r>
      <w:r>
        <w:rPr>
          <w:rFonts w:ascii="Arial" w:hAnsi="Arial" w:cs="Arial"/>
          <w:sz w:val="24"/>
          <w:szCs w:val="24"/>
        </w:rPr>
        <w:t xml:space="preserve">ervices, must balance with what we spend. It is possible to top-up with money from reserves but of course, that’s not sustainable </w:t>
      </w:r>
      <w:r w:rsidR="00E828E5">
        <w:rPr>
          <w:rFonts w:ascii="Arial" w:hAnsi="Arial" w:cs="Arial"/>
          <w:sz w:val="24"/>
          <w:szCs w:val="24"/>
        </w:rPr>
        <w:t>as you can only use your reserves once</w:t>
      </w:r>
      <w:r w:rsidR="00DA7917">
        <w:rPr>
          <w:rFonts w:ascii="Arial" w:hAnsi="Arial" w:cs="Arial"/>
          <w:sz w:val="24"/>
          <w:szCs w:val="24"/>
        </w:rPr>
        <w:t xml:space="preserve">. </w:t>
      </w:r>
      <w:r>
        <w:rPr>
          <w:rFonts w:ascii="Arial" w:hAnsi="Arial" w:cs="Arial"/>
          <w:sz w:val="24"/>
          <w:szCs w:val="24"/>
        </w:rPr>
        <w:t xml:space="preserve"> </w:t>
      </w:r>
    </w:p>
    <w:p w14:paraId="1D99AB4C" w14:textId="711395B2" w:rsidR="00DF783C" w:rsidRDefault="00DF783C" w:rsidP="00643EFF">
      <w:pPr>
        <w:spacing w:line="300" w:lineRule="exact"/>
        <w:contextualSpacing/>
        <w:rPr>
          <w:rFonts w:ascii="Arial" w:hAnsi="Arial" w:cs="Arial"/>
          <w:sz w:val="24"/>
          <w:szCs w:val="24"/>
        </w:rPr>
      </w:pPr>
    </w:p>
    <w:p w14:paraId="2B4D4CA4" w14:textId="22198826" w:rsidR="00DF783C" w:rsidRDefault="00DF783C" w:rsidP="00643EFF">
      <w:pPr>
        <w:spacing w:line="300" w:lineRule="exact"/>
        <w:contextualSpacing/>
        <w:rPr>
          <w:rFonts w:ascii="Arial" w:hAnsi="Arial" w:cs="Arial"/>
          <w:sz w:val="24"/>
          <w:szCs w:val="24"/>
        </w:rPr>
      </w:pPr>
      <w:r>
        <w:rPr>
          <w:rFonts w:ascii="Arial" w:hAnsi="Arial" w:cs="Arial"/>
          <w:sz w:val="24"/>
          <w:szCs w:val="24"/>
        </w:rPr>
        <w:t xml:space="preserve">Having </w:t>
      </w:r>
      <w:r w:rsidRPr="39B7DBC7">
        <w:rPr>
          <w:rFonts w:ascii="Arial" w:hAnsi="Arial" w:cs="Arial"/>
          <w:sz w:val="24"/>
          <w:szCs w:val="24"/>
        </w:rPr>
        <w:t xml:space="preserve">our strategic priorities, </w:t>
      </w:r>
      <w:hyperlink r:id="rId17">
        <w:r w:rsidRPr="39B7DBC7">
          <w:rPr>
            <w:rStyle w:val="Hyperlink"/>
            <w:rFonts w:ascii="Arial" w:hAnsi="Arial" w:cs="Arial"/>
            <w:sz w:val="24"/>
            <w:szCs w:val="24"/>
          </w:rPr>
          <w:t>Increasing Opportunities, Improving Outcomes</w:t>
        </w:r>
      </w:hyperlink>
      <w:r>
        <w:rPr>
          <w:rFonts w:ascii="Arial" w:hAnsi="Arial" w:cs="Arial"/>
          <w:sz w:val="24"/>
          <w:szCs w:val="24"/>
        </w:rPr>
        <w:t xml:space="preserve"> has helped us protect these ‘front line’ services, but naturally means that spending reductions have fallen more heavily on other areas. We try to tackle </w:t>
      </w:r>
      <w:r w:rsidR="00E53A58">
        <w:rPr>
          <w:rFonts w:ascii="Arial" w:hAnsi="Arial" w:cs="Arial"/>
          <w:sz w:val="24"/>
          <w:szCs w:val="24"/>
        </w:rPr>
        <w:t>this</w:t>
      </w:r>
      <w:r>
        <w:rPr>
          <w:rFonts w:ascii="Arial" w:hAnsi="Arial" w:cs="Arial"/>
          <w:sz w:val="24"/>
          <w:szCs w:val="24"/>
        </w:rPr>
        <w:t xml:space="preserve"> by doing the same job for less money (efficiency) </w:t>
      </w:r>
      <w:r w:rsidR="00E53A58">
        <w:rPr>
          <w:rFonts w:ascii="Arial" w:hAnsi="Arial" w:cs="Arial"/>
          <w:sz w:val="24"/>
          <w:szCs w:val="24"/>
        </w:rPr>
        <w:t>and</w:t>
      </w:r>
      <w:r>
        <w:rPr>
          <w:rFonts w:ascii="Arial" w:hAnsi="Arial" w:cs="Arial"/>
          <w:sz w:val="24"/>
          <w:szCs w:val="24"/>
        </w:rPr>
        <w:t xml:space="preserve"> by doing a better job by doing things differently (transformation). Whilst it’s good to avoid ‘buzzwords’ these are a useful shorthand for the different approaches we have taken to meet the challenge without reducing core front-line services.  </w:t>
      </w:r>
    </w:p>
    <w:p w14:paraId="1B43D62E" w14:textId="1F970DB8" w:rsidR="00DA7917" w:rsidRDefault="00DA7917" w:rsidP="00643EFF">
      <w:pPr>
        <w:spacing w:line="300" w:lineRule="exact"/>
        <w:contextualSpacing/>
        <w:rPr>
          <w:rFonts w:ascii="Arial" w:hAnsi="Arial" w:cs="Arial"/>
          <w:sz w:val="24"/>
          <w:szCs w:val="24"/>
        </w:rPr>
      </w:pPr>
    </w:p>
    <w:p w14:paraId="33FD8ABA" w14:textId="4888DF90" w:rsidR="00E53A58" w:rsidRDefault="00DF783C" w:rsidP="00643EFF">
      <w:pPr>
        <w:spacing w:line="300" w:lineRule="exact"/>
        <w:contextualSpacing/>
        <w:rPr>
          <w:rFonts w:ascii="Arial" w:hAnsi="Arial" w:cs="Arial"/>
          <w:sz w:val="24"/>
          <w:szCs w:val="24"/>
        </w:rPr>
      </w:pPr>
      <w:r w:rsidRPr="39B7DBC7">
        <w:rPr>
          <w:rFonts w:ascii="Arial" w:hAnsi="Arial" w:cs="Arial"/>
          <w:sz w:val="24"/>
          <w:szCs w:val="24"/>
        </w:rPr>
        <w:lastRenderedPageBreak/>
        <w:t xml:space="preserve">Even so, the financial challenge </w:t>
      </w:r>
      <w:r w:rsidR="00D12411">
        <w:rPr>
          <w:rFonts w:ascii="Arial" w:hAnsi="Arial" w:cs="Arial"/>
          <w:sz w:val="24"/>
          <w:szCs w:val="24"/>
        </w:rPr>
        <w:t xml:space="preserve">we face </w:t>
      </w:r>
      <w:r w:rsidRPr="39B7DBC7">
        <w:rPr>
          <w:rFonts w:ascii="Arial" w:hAnsi="Arial" w:cs="Arial"/>
          <w:sz w:val="24"/>
          <w:szCs w:val="24"/>
        </w:rPr>
        <w:t xml:space="preserve">mean we cannot always promise to protect some of the services that you (and we) feel to be important. </w:t>
      </w:r>
      <w:r>
        <w:rPr>
          <w:rFonts w:ascii="Arial" w:hAnsi="Arial" w:cs="Arial"/>
          <w:sz w:val="24"/>
          <w:szCs w:val="24"/>
        </w:rPr>
        <w:t>That’s why it’s important for us to understand what matters most to Kent residents.</w:t>
      </w:r>
    </w:p>
    <w:p w14:paraId="0D945E8A" w14:textId="0FFB82D1" w:rsidR="00643EFF" w:rsidRDefault="00643EFF" w:rsidP="00643EFF">
      <w:pPr>
        <w:spacing w:line="300" w:lineRule="exact"/>
        <w:contextualSpacing/>
        <w:rPr>
          <w:rFonts w:ascii="Arial" w:hAnsi="Arial" w:cs="Arial"/>
          <w:sz w:val="24"/>
          <w:szCs w:val="24"/>
        </w:rPr>
      </w:pPr>
    </w:p>
    <w:p w14:paraId="3ED6459F" w14:textId="77777777" w:rsidR="00643EFF" w:rsidRDefault="00643EFF" w:rsidP="00643EFF">
      <w:pPr>
        <w:spacing w:line="300" w:lineRule="exact"/>
        <w:contextualSpacing/>
        <w:rPr>
          <w:rFonts w:ascii="Arial" w:hAnsi="Arial" w:cs="Arial"/>
          <w:sz w:val="24"/>
          <w:szCs w:val="24"/>
        </w:rPr>
      </w:pPr>
    </w:p>
    <w:p w14:paraId="20BFDA36" w14:textId="02822BA8" w:rsidR="00DF783C" w:rsidRPr="00E53A58" w:rsidRDefault="00DA7917" w:rsidP="00C20706">
      <w:pPr>
        <w:pStyle w:val="ListParagraph"/>
        <w:numPr>
          <w:ilvl w:val="0"/>
          <w:numId w:val="5"/>
        </w:numPr>
        <w:spacing w:after="200" w:line="240" w:lineRule="auto"/>
        <w:ind w:left="425" w:hanging="425"/>
        <w:rPr>
          <w:rFonts w:ascii="Arial" w:hAnsi="Arial" w:cs="Arial"/>
          <w:sz w:val="28"/>
          <w:szCs w:val="28"/>
        </w:rPr>
      </w:pPr>
      <w:r w:rsidRPr="00E53A58">
        <w:rPr>
          <w:rFonts w:ascii="Arial" w:hAnsi="Arial" w:cs="Arial"/>
          <w:b/>
          <w:bCs/>
          <w:sz w:val="28"/>
          <w:szCs w:val="28"/>
        </w:rPr>
        <w:t xml:space="preserve">Your </w:t>
      </w:r>
      <w:r w:rsidR="00E53A58">
        <w:rPr>
          <w:rFonts w:ascii="Arial" w:hAnsi="Arial" w:cs="Arial"/>
          <w:b/>
          <w:bCs/>
          <w:sz w:val="28"/>
          <w:szCs w:val="28"/>
        </w:rPr>
        <w:t>V</w:t>
      </w:r>
      <w:r w:rsidRPr="00E53A58">
        <w:rPr>
          <w:rFonts w:ascii="Arial" w:hAnsi="Arial" w:cs="Arial"/>
          <w:b/>
          <w:bCs/>
          <w:sz w:val="28"/>
          <w:szCs w:val="28"/>
        </w:rPr>
        <w:t xml:space="preserve">iews </w:t>
      </w:r>
      <w:r w:rsidR="00E53A58">
        <w:rPr>
          <w:rFonts w:ascii="Arial" w:hAnsi="Arial" w:cs="Arial"/>
          <w:b/>
          <w:bCs/>
          <w:sz w:val="28"/>
          <w:szCs w:val="28"/>
        </w:rPr>
        <w:t>M</w:t>
      </w:r>
      <w:r w:rsidRPr="00E53A58">
        <w:rPr>
          <w:rFonts w:ascii="Arial" w:hAnsi="Arial" w:cs="Arial"/>
          <w:b/>
          <w:bCs/>
          <w:sz w:val="28"/>
          <w:szCs w:val="28"/>
        </w:rPr>
        <w:t>atter</w:t>
      </w:r>
    </w:p>
    <w:p w14:paraId="0D64B911" w14:textId="32D8076F" w:rsidR="00DF783C" w:rsidRDefault="00DF783C" w:rsidP="00643EFF">
      <w:pPr>
        <w:spacing w:line="300" w:lineRule="exact"/>
        <w:contextualSpacing/>
        <w:rPr>
          <w:rFonts w:ascii="Arial" w:hAnsi="Arial" w:cs="Arial"/>
          <w:sz w:val="24"/>
          <w:szCs w:val="24"/>
        </w:rPr>
      </w:pPr>
      <w:r>
        <w:rPr>
          <w:rFonts w:ascii="Arial" w:hAnsi="Arial" w:cs="Arial"/>
          <w:sz w:val="24"/>
          <w:szCs w:val="24"/>
        </w:rPr>
        <w:t>We want to be as up-front and transparent with you as possible. Your input helps us make decisions, and we hope you can understand the pressures and decisions we face.</w:t>
      </w:r>
    </w:p>
    <w:p w14:paraId="6C1C897B" w14:textId="77777777" w:rsidR="00DF783C" w:rsidRDefault="00DF783C" w:rsidP="00643EFF">
      <w:pPr>
        <w:spacing w:line="300" w:lineRule="exact"/>
        <w:contextualSpacing/>
        <w:rPr>
          <w:rFonts w:ascii="Arial" w:hAnsi="Arial" w:cs="Arial"/>
          <w:sz w:val="24"/>
          <w:szCs w:val="24"/>
        </w:rPr>
      </w:pPr>
    </w:p>
    <w:p w14:paraId="1DD31864" w14:textId="0DBC9D8D" w:rsidR="00DF783C" w:rsidRDefault="00DF783C" w:rsidP="00643EFF">
      <w:pPr>
        <w:spacing w:line="300" w:lineRule="exact"/>
        <w:contextualSpacing/>
        <w:rPr>
          <w:rFonts w:ascii="Arial" w:hAnsi="Arial" w:cs="Arial"/>
          <w:sz w:val="24"/>
          <w:szCs w:val="24"/>
        </w:rPr>
      </w:pPr>
      <w:r>
        <w:rPr>
          <w:rFonts w:ascii="Arial" w:hAnsi="Arial" w:cs="Arial"/>
          <w:sz w:val="24"/>
          <w:szCs w:val="24"/>
        </w:rPr>
        <w:t>With a</w:t>
      </w:r>
      <w:r w:rsidR="00B92D2E">
        <w:rPr>
          <w:rFonts w:ascii="Arial" w:hAnsi="Arial" w:cs="Arial"/>
          <w:sz w:val="24"/>
          <w:szCs w:val="24"/>
        </w:rPr>
        <w:t>n annual expenditure</w:t>
      </w:r>
      <w:r>
        <w:rPr>
          <w:rFonts w:ascii="Arial" w:hAnsi="Arial" w:cs="Arial"/>
          <w:sz w:val="24"/>
          <w:szCs w:val="24"/>
        </w:rPr>
        <w:t xml:space="preserve"> budget </w:t>
      </w:r>
      <w:r w:rsidR="004E3B98">
        <w:rPr>
          <w:rFonts w:ascii="Arial" w:hAnsi="Arial" w:cs="Arial"/>
          <w:sz w:val="24"/>
          <w:szCs w:val="24"/>
        </w:rPr>
        <w:t xml:space="preserve">of </w:t>
      </w:r>
      <w:r w:rsidR="00B92D2E">
        <w:rPr>
          <w:rFonts w:ascii="Arial" w:hAnsi="Arial" w:cs="Arial"/>
          <w:sz w:val="24"/>
          <w:szCs w:val="24"/>
        </w:rPr>
        <w:t xml:space="preserve">over </w:t>
      </w:r>
      <w:r>
        <w:rPr>
          <w:rFonts w:ascii="Arial" w:hAnsi="Arial" w:cs="Arial"/>
          <w:sz w:val="24"/>
          <w:szCs w:val="24"/>
        </w:rPr>
        <w:t>£1</w:t>
      </w:r>
      <w:r w:rsidR="00B92D2E">
        <w:rPr>
          <w:rFonts w:ascii="Arial" w:hAnsi="Arial" w:cs="Arial"/>
          <w:sz w:val="24"/>
          <w:szCs w:val="24"/>
        </w:rPr>
        <w:t>.5</w:t>
      </w:r>
      <w:r>
        <w:rPr>
          <w:rFonts w:ascii="Arial" w:hAnsi="Arial" w:cs="Arial"/>
          <w:sz w:val="24"/>
          <w:szCs w:val="24"/>
        </w:rPr>
        <w:t>bn</w:t>
      </w:r>
      <w:r w:rsidR="00E32593">
        <w:rPr>
          <w:rFonts w:ascii="Arial" w:hAnsi="Arial" w:cs="Arial"/>
          <w:sz w:val="24"/>
          <w:szCs w:val="24"/>
        </w:rPr>
        <w:t>, over</w:t>
      </w:r>
      <w:r>
        <w:rPr>
          <w:rFonts w:ascii="Arial" w:hAnsi="Arial" w:cs="Arial"/>
          <w:sz w:val="24"/>
          <w:szCs w:val="24"/>
        </w:rPr>
        <w:t xml:space="preserve"> </w:t>
      </w:r>
      <w:r w:rsidR="00D12411">
        <w:rPr>
          <w:rFonts w:ascii="Arial" w:hAnsi="Arial" w:cs="Arial"/>
          <w:sz w:val="24"/>
          <w:szCs w:val="24"/>
        </w:rPr>
        <w:t xml:space="preserve">300 services and more than </w:t>
      </w:r>
      <w:r>
        <w:rPr>
          <w:rFonts w:ascii="Arial" w:hAnsi="Arial" w:cs="Arial"/>
          <w:sz w:val="24"/>
          <w:szCs w:val="24"/>
        </w:rPr>
        <w:t xml:space="preserve">1.5 million residents to serve our budget is complex.  </w:t>
      </w:r>
    </w:p>
    <w:p w14:paraId="465B6C99" w14:textId="77777777" w:rsidR="00DF783C" w:rsidRDefault="00DF783C" w:rsidP="00643EFF">
      <w:pPr>
        <w:spacing w:line="300" w:lineRule="exact"/>
        <w:contextualSpacing/>
        <w:rPr>
          <w:rFonts w:ascii="Arial" w:hAnsi="Arial" w:cs="Arial"/>
          <w:sz w:val="24"/>
          <w:szCs w:val="24"/>
        </w:rPr>
      </w:pPr>
    </w:p>
    <w:p w14:paraId="3C62133B" w14:textId="77777777" w:rsidR="00DF783C" w:rsidRDefault="00DF783C" w:rsidP="00643EFF">
      <w:pPr>
        <w:spacing w:line="300" w:lineRule="exact"/>
        <w:contextualSpacing/>
        <w:rPr>
          <w:rFonts w:ascii="Arial" w:hAnsi="Arial" w:cs="Arial"/>
          <w:sz w:val="24"/>
          <w:szCs w:val="24"/>
        </w:rPr>
      </w:pPr>
      <w:r>
        <w:rPr>
          <w:rFonts w:ascii="Arial" w:hAnsi="Arial" w:cs="Arial"/>
          <w:sz w:val="24"/>
          <w:szCs w:val="24"/>
        </w:rPr>
        <w:t xml:space="preserve">Our aim is to ensure that you have the information available to help us tackle these big decisions together and encourage more transparency and involvement from taxpayers and service users when we set our budget. </w:t>
      </w:r>
    </w:p>
    <w:p w14:paraId="19889C9F" w14:textId="77777777" w:rsidR="00DF783C" w:rsidRDefault="00DF783C" w:rsidP="00643EFF">
      <w:pPr>
        <w:spacing w:line="300" w:lineRule="exact"/>
        <w:contextualSpacing/>
        <w:rPr>
          <w:rFonts w:ascii="Arial" w:hAnsi="Arial" w:cs="Arial"/>
          <w:sz w:val="24"/>
          <w:szCs w:val="24"/>
        </w:rPr>
      </w:pPr>
    </w:p>
    <w:p w14:paraId="5479FDC2" w14:textId="5E59618C" w:rsidR="00DA7917" w:rsidRDefault="00DF783C" w:rsidP="00643EFF">
      <w:pPr>
        <w:spacing w:line="300" w:lineRule="exact"/>
        <w:contextualSpacing/>
        <w:rPr>
          <w:rFonts w:ascii="Arial" w:hAnsi="Arial" w:cs="Arial"/>
          <w:sz w:val="24"/>
          <w:szCs w:val="24"/>
        </w:rPr>
      </w:pPr>
      <w:r w:rsidRPr="00E53A58">
        <w:rPr>
          <w:rFonts w:ascii="Arial" w:hAnsi="Arial" w:cs="Arial"/>
          <w:sz w:val="24"/>
          <w:szCs w:val="24"/>
        </w:rPr>
        <w:t xml:space="preserve">The consultation runs </w:t>
      </w:r>
      <w:r w:rsidR="00E32593">
        <w:rPr>
          <w:rFonts w:ascii="Arial" w:hAnsi="Arial" w:cs="Arial"/>
          <w:sz w:val="24"/>
          <w:szCs w:val="24"/>
        </w:rPr>
        <w:t>until</w:t>
      </w:r>
      <w:r w:rsidRPr="00E53A58">
        <w:rPr>
          <w:rFonts w:ascii="Arial" w:hAnsi="Arial" w:cs="Arial"/>
          <w:sz w:val="24"/>
          <w:szCs w:val="24"/>
        </w:rPr>
        <w:t xml:space="preserve"> </w:t>
      </w:r>
      <w:r w:rsidR="00DA7917" w:rsidRPr="00E53A58">
        <w:rPr>
          <w:rFonts w:ascii="Arial" w:hAnsi="Arial" w:cs="Arial"/>
          <w:sz w:val="24"/>
          <w:szCs w:val="24"/>
        </w:rPr>
        <w:t>2</w:t>
      </w:r>
      <w:r w:rsidR="00273BF6" w:rsidRPr="00E53A58">
        <w:rPr>
          <w:rFonts w:ascii="Arial" w:hAnsi="Arial" w:cs="Arial"/>
          <w:sz w:val="24"/>
          <w:szCs w:val="24"/>
        </w:rPr>
        <w:t>5</w:t>
      </w:r>
      <w:r w:rsidRPr="00E53A58">
        <w:rPr>
          <w:rFonts w:ascii="Arial" w:hAnsi="Arial" w:cs="Arial"/>
          <w:sz w:val="24"/>
          <w:szCs w:val="24"/>
        </w:rPr>
        <w:t xml:space="preserve"> November 2019.</w:t>
      </w:r>
      <w:r w:rsidR="00DA7917">
        <w:rPr>
          <w:rFonts w:ascii="Arial" w:hAnsi="Arial" w:cs="Arial"/>
          <w:sz w:val="24"/>
          <w:szCs w:val="24"/>
        </w:rPr>
        <w:t xml:space="preserve"> To take part, please visit our website </w:t>
      </w:r>
      <w:hyperlink r:id="rId18" w:history="1">
        <w:r w:rsidR="00DA7917" w:rsidRPr="00FC502A">
          <w:rPr>
            <w:rStyle w:val="Hyperlink"/>
            <w:rFonts w:ascii="Arial" w:hAnsi="Arial" w:cs="Arial"/>
            <w:sz w:val="24"/>
            <w:szCs w:val="24"/>
          </w:rPr>
          <w:t>www.kent.gov.uk/budget</w:t>
        </w:r>
      </w:hyperlink>
      <w:r w:rsidR="00DA7917">
        <w:rPr>
          <w:rFonts w:ascii="Arial" w:hAnsi="Arial" w:cs="Arial"/>
          <w:sz w:val="24"/>
          <w:szCs w:val="24"/>
        </w:rPr>
        <w:t xml:space="preserve"> and </w:t>
      </w:r>
      <w:r w:rsidR="00DA7917" w:rsidRPr="00F06FD0">
        <w:rPr>
          <w:rFonts w:ascii="Arial" w:hAnsi="Arial" w:cs="Arial"/>
          <w:sz w:val="24"/>
          <w:szCs w:val="24"/>
        </w:rPr>
        <w:t>complete the online questionnaire.</w:t>
      </w:r>
      <w:r w:rsidR="00DA7917">
        <w:rPr>
          <w:rFonts w:ascii="Arial" w:hAnsi="Arial" w:cs="Arial"/>
          <w:sz w:val="24"/>
          <w:szCs w:val="24"/>
        </w:rPr>
        <w:t xml:space="preserve"> </w:t>
      </w:r>
    </w:p>
    <w:p w14:paraId="6708E1E7" w14:textId="77777777" w:rsidR="00DA7917" w:rsidRDefault="00DA7917" w:rsidP="00643EFF">
      <w:pPr>
        <w:spacing w:line="300" w:lineRule="exact"/>
        <w:contextualSpacing/>
        <w:rPr>
          <w:rFonts w:ascii="Arial" w:hAnsi="Arial" w:cs="Arial"/>
          <w:sz w:val="24"/>
          <w:szCs w:val="24"/>
        </w:rPr>
      </w:pPr>
    </w:p>
    <w:p w14:paraId="15CB10BB" w14:textId="41534E4C" w:rsidR="00DF783C" w:rsidRDefault="00DA7917" w:rsidP="00643EFF">
      <w:pPr>
        <w:spacing w:line="300" w:lineRule="exact"/>
        <w:contextualSpacing/>
        <w:rPr>
          <w:rFonts w:ascii="Arial" w:hAnsi="Arial" w:cs="Arial"/>
          <w:sz w:val="24"/>
          <w:szCs w:val="24"/>
        </w:rPr>
      </w:pPr>
      <w:r>
        <w:rPr>
          <w:rFonts w:ascii="Arial" w:hAnsi="Arial" w:cs="Arial"/>
          <w:sz w:val="24"/>
          <w:szCs w:val="24"/>
        </w:rPr>
        <w:t xml:space="preserve">Completing the questionnaire online helps us to make the best use of our resources. </w:t>
      </w:r>
      <w:bookmarkStart w:id="5" w:name="_Hlk21972594"/>
      <w:r w:rsidRPr="006A3BD7">
        <w:rPr>
          <w:rFonts w:ascii="Arial" w:hAnsi="Arial" w:cs="Arial"/>
          <w:sz w:val="24"/>
          <w:szCs w:val="24"/>
        </w:rPr>
        <w:t>Public computers are available from Kent libraries for you to use.</w:t>
      </w:r>
      <w:r w:rsidRPr="001578E4">
        <w:rPr>
          <w:rFonts w:ascii="Arial" w:hAnsi="Arial" w:cs="Arial"/>
          <w:sz w:val="24"/>
          <w:szCs w:val="24"/>
        </w:rPr>
        <w:t xml:space="preserve"> However</w:t>
      </w:r>
      <w:r>
        <w:rPr>
          <w:rFonts w:ascii="Arial" w:hAnsi="Arial" w:cs="Arial"/>
          <w:sz w:val="24"/>
          <w:szCs w:val="24"/>
        </w:rPr>
        <w:t xml:space="preserve">, if you are unable to take part online </w:t>
      </w:r>
      <w:r w:rsidR="00415921">
        <w:rPr>
          <w:rFonts w:ascii="Arial" w:hAnsi="Arial" w:cs="Arial"/>
          <w:sz w:val="24"/>
          <w:szCs w:val="24"/>
        </w:rPr>
        <w:t xml:space="preserve">a </w:t>
      </w:r>
      <w:r>
        <w:rPr>
          <w:rFonts w:ascii="Arial" w:hAnsi="Arial" w:cs="Arial"/>
          <w:sz w:val="24"/>
          <w:szCs w:val="24"/>
        </w:rPr>
        <w:t>hard cop</w:t>
      </w:r>
      <w:r w:rsidR="00415921">
        <w:rPr>
          <w:rFonts w:ascii="Arial" w:hAnsi="Arial" w:cs="Arial"/>
          <w:sz w:val="24"/>
          <w:szCs w:val="24"/>
        </w:rPr>
        <w:t>y of the questionnaire</w:t>
      </w:r>
      <w:r>
        <w:rPr>
          <w:rFonts w:ascii="Arial" w:hAnsi="Arial" w:cs="Arial"/>
          <w:sz w:val="24"/>
          <w:szCs w:val="24"/>
        </w:rPr>
        <w:t xml:space="preserve"> can be requested via our Alternative Formats team</w:t>
      </w:r>
      <w:bookmarkEnd w:id="5"/>
      <w:r>
        <w:rPr>
          <w:rFonts w:ascii="Arial" w:hAnsi="Arial" w:cs="Arial"/>
          <w:sz w:val="24"/>
          <w:szCs w:val="24"/>
        </w:rPr>
        <w:t xml:space="preserve">: </w:t>
      </w:r>
      <w:r w:rsidR="00F06FD0" w:rsidRPr="003E040D">
        <w:rPr>
          <w:rFonts w:ascii="Arial" w:hAnsi="Arial" w:cs="Arial"/>
          <w:sz w:val="24"/>
          <w:szCs w:val="24"/>
        </w:rPr>
        <w:t xml:space="preserve">email </w:t>
      </w:r>
      <w:hyperlink r:id="rId19" w:history="1">
        <w:r w:rsidR="00F06FD0" w:rsidRPr="003E040D">
          <w:rPr>
            <w:rStyle w:val="Hyperlink"/>
            <w:rFonts w:ascii="Arial" w:hAnsi="Arial" w:cs="Arial"/>
            <w:sz w:val="24"/>
            <w:szCs w:val="24"/>
          </w:rPr>
          <w:t>alternativeformats@kent.gov.uk</w:t>
        </w:r>
      </w:hyperlink>
      <w:r w:rsidR="00F06FD0" w:rsidRPr="003E040D">
        <w:rPr>
          <w:rFonts w:ascii="Arial" w:hAnsi="Arial" w:cs="Arial"/>
          <w:sz w:val="24"/>
          <w:szCs w:val="24"/>
        </w:rPr>
        <w:t xml:space="preserve"> or call 03000 421553 (text relay service number: 18001 03000 421553). This number goes to an answering machine, which is monitored during office hours.</w:t>
      </w:r>
    </w:p>
    <w:p w14:paraId="2A4D9540" w14:textId="77777777" w:rsidR="00DF783C" w:rsidRDefault="00DF783C" w:rsidP="00643EFF">
      <w:pPr>
        <w:spacing w:line="300" w:lineRule="exact"/>
        <w:contextualSpacing/>
        <w:rPr>
          <w:rFonts w:ascii="Arial" w:hAnsi="Arial" w:cs="Arial"/>
          <w:sz w:val="24"/>
          <w:szCs w:val="24"/>
        </w:rPr>
      </w:pPr>
    </w:p>
    <w:p w14:paraId="7D637E61" w14:textId="26001D3D" w:rsidR="00DF783C" w:rsidRDefault="00DF783C" w:rsidP="00643EFF">
      <w:pPr>
        <w:spacing w:line="300" w:lineRule="exact"/>
        <w:contextualSpacing/>
        <w:rPr>
          <w:rFonts w:ascii="Arial" w:hAnsi="Arial" w:cs="Arial"/>
          <w:sz w:val="24"/>
          <w:szCs w:val="24"/>
        </w:rPr>
      </w:pPr>
      <w:r>
        <w:rPr>
          <w:rFonts w:ascii="Arial" w:hAnsi="Arial" w:cs="Arial"/>
          <w:sz w:val="24"/>
          <w:szCs w:val="24"/>
        </w:rPr>
        <w:t>Consultation responses will be considered by</w:t>
      </w:r>
      <w:r w:rsidR="00DA7917">
        <w:rPr>
          <w:rFonts w:ascii="Arial" w:hAnsi="Arial" w:cs="Arial"/>
          <w:sz w:val="24"/>
          <w:szCs w:val="24"/>
        </w:rPr>
        <w:t xml:space="preserve"> Councillors</w:t>
      </w:r>
      <w:r>
        <w:rPr>
          <w:rFonts w:ascii="Arial" w:hAnsi="Arial" w:cs="Arial"/>
          <w:sz w:val="24"/>
          <w:szCs w:val="24"/>
        </w:rPr>
        <w:t xml:space="preserve"> at their Cabinet Committee meetings taking place </w:t>
      </w:r>
      <w:r w:rsidRPr="003F086D">
        <w:rPr>
          <w:rFonts w:ascii="Arial" w:hAnsi="Arial" w:cs="Arial"/>
          <w:sz w:val="24"/>
          <w:szCs w:val="24"/>
        </w:rPr>
        <w:t>throughout January 20</w:t>
      </w:r>
      <w:r>
        <w:rPr>
          <w:rFonts w:ascii="Arial" w:hAnsi="Arial" w:cs="Arial"/>
          <w:sz w:val="24"/>
          <w:szCs w:val="24"/>
        </w:rPr>
        <w:t xml:space="preserve">20 before the budget is debated </w:t>
      </w:r>
      <w:r w:rsidR="001B4E3B">
        <w:rPr>
          <w:rFonts w:ascii="Arial" w:hAnsi="Arial" w:cs="Arial"/>
          <w:sz w:val="24"/>
          <w:szCs w:val="24"/>
        </w:rPr>
        <w:t xml:space="preserve">at </w:t>
      </w:r>
      <w:r>
        <w:rPr>
          <w:rFonts w:ascii="Arial" w:hAnsi="Arial" w:cs="Arial"/>
          <w:sz w:val="24"/>
          <w:szCs w:val="24"/>
        </w:rPr>
        <w:t xml:space="preserve">and </w:t>
      </w:r>
      <w:r w:rsidR="001B4E3B">
        <w:rPr>
          <w:rFonts w:ascii="Arial" w:hAnsi="Arial" w:cs="Arial"/>
          <w:sz w:val="24"/>
          <w:szCs w:val="24"/>
        </w:rPr>
        <w:t>approved by</w:t>
      </w:r>
      <w:r>
        <w:rPr>
          <w:rFonts w:ascii="Arial" w:hAnsi="Arial" w:cs="Arial"/>
          <w:sz w:val="24"/>
          <w:szCs w:val="24"/>
        </w:rPr>
        <w:t xml:space="preserve"> County Council in February 2020.</w:t>
      </w:r>
    </w:p>
    <w:p w14:paraId="6CF4500A" w14:textId="77777777" w:rsidR="00DF783C" w:rsidRPr="00FE2638" w:rsidRDefault="00DF783C" w:rsidP="00E53A58">
      <w:pPr>
        <w:spacing w:line="240" w:lineRule="auto"/>
        <w:contextualSpacing/>
        <w:rPr>
          <w:rFonts w:ascii="Arial" w:hAnsi="Arial" w:cs="Arial"/>
          <w:sz w:val="24"/>
          <w:szCs w:val="24"/>
        </w:rPr>
      </w:pPr>
    </w:p>
    <w:p w14:paraId="1650F72A" w14:textId="77777777" w:rsidR="00DF783C" w:rsidRDefault="00DF783C" w:rsidP="00E53A58">
      <w:pPr>
        <w:spacing w:line="240" w:lineRule="auto"/>
        <w:contextualSpacing/>
        <w:rPr>
          <w:rFonts w:ascii="Arial" w:hAnsi="Arial" w:cs="Arial"/>
          <w:sz w:val="24"/>
          <w:szCs w:val="24"/>
        </w:rPr>
      </w:pPr>
    </w:p>
    <w:p w14:paraId="1E0A994B" w14:textId="4D347905" w:rsidR="001524A8" w:rsidRDefault="001524A8" w:rsidP="000F61E3">
      <w:pPr>
        <w:spacing w:line="240" w:lineRule="auto"/>
        <w:contextualSpacing/>
        <w:rPr>
          <w:rFonts w:ascii="Arial" w:hAnsi="Arial" w:cs="Arial"/>
          <w:sz w:val="24"/>
          <w:szCs w:val="24"/>
        </w:rPr>
      </w:pPr>
    </w:p>
    <w:p w14:paraId="1D90D10A" w14:textId="72288FB1" w:rsidR="000F61E3" w:rsidRDefault="000F61E3" w:rsidP="000F61E3">
      <w:pPr>
        <w:spacing w:line="240" w:lineRule="auto"/>
        <w:contextualSpacing/>
        <w:rPr>
          <w:rFonts w:ascii="Arial" w:hAnsi="Arial" w:cs="Arial"/>
          <w:sz w:val="24"/>
          <w:szCs w:val="24"/>
        </w:rPr>
      </w:pPr>
    </w:p>
    <w:p w14:paraId="0879B182" w14:textId="77777777" w:rsidR="004022E0" w:rsidRDefault="00572307"/>
    <w:sectPr w:rsidR="004022E0">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E16A9" w14:textId="77777777" w:rsidR="007B182E" w:rsidRDefault="007B182E" w:rsidP="001578E4">
      <w:pPr>
        <w:spacing w:line="240" w:lineRule="auto"/>
      </w:pPr>
      <w:r>
        <w:separator/>
      </w:r>
    </w:p>
  </w:endnote>
  <w:endnote w:type="continuationSeparator" w:id="0">
    <w:p w14:paraId="4A6580FA" w14:textId="77777777" w:rsidR="007B182E" w:rsidRDefault="007B182E" w:rsidP="001578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025481"/>
      <w:docPartObj>
        <w:docPartGallery w:val="Page Numbers (Bottom of Page)"/>
        <w:docPartUnique/>
      </w:docPartObj>
    </w:sdtPr>
    <w:sdtEndPr>
      <w:rPr>
        <w:noProof/>
      </w:rPr>
    </w:sdtEndPr>
    <w:sdtContent>
      <w:p w14:paraId="0EDF7B20" w14:textId="779563BF" w:rsidR="001578E4" w:rsidRDefault="001578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6E4FDD" w14:textId="77777777" w:rsidR="001578E4" w:rsidRDefault="0015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0ACC0" w14:textId="77777777" w:rsidR="007B182E" w:rsidRDefault="007B182E" w:rsidP="001578E4">
      <w:pPr>
        <w:spacing w:line="240" w:lineRule="auto"/>
      </w:pPr>
      <w:r>
        <w:separator/>
      </w:r>
    </w:p>
  </w:footnote>
  <w:footnote w:type="continuationSeparator" w:id="0">
    <w:p w14:paraId="5B6D85EC" w14:textId="77777777" w:rsidR="007B182E" w:rsidRDefault="007B182E" w:rsidP="001578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E25A" w14:textId="236943C5" w:rsidR="00C35642" w:rsidRDefault="00C35642">
    <w:pPr>
      <w:pStyle w:val="Header"/>
      <w:rPr>
        <w:rFonts w:ascii="Arial" w:hAnsi="Arial" w:cs="Arial"/>
        <w:b/>
        <w:bCs/>
        <w:color w:val="FFFFFF" w:themeColor="background1"/>
        <w:sz w:val="42"/>
        <w:szCs w:val="42"/>
      </w:rPr>
    </w:pPr>
    <w:r w:rsidRPr="00C35642">
      <w:rPr>
        <w:rFonts w:ascii="Arial" w:hAnsi="Arial" w:cs="Arial"/>
        <w:b/>
        <w:bCs/>
        <w:noProof/>
        <w:color w:val="FFFFFF" w:themeColor="background1"/>
        <w:sz w:val="42"/>
        <w:szCs w:val="42"/>
      </w:rPr>
      <w:drawing>
        <wp:anchor distT="0" distB="0" distL="114300" distR="114300" simplePos="0" relativeHeight="251696640" behindDoc="1" locked="0" layoutInCell="1" allowOverlap="1" wp14:anchorId="7A4BB83B" wp14:editId="1282BA42">
          <wp:simplePos x="0" y="0"/>
          <wp:positionH relativeFrom="column">
            <wp:posOffset>-914400</wp:posOffset>
          </wp:positionH>
          <wp:positionV relativeFrom="paragraph">
            <wp:posOffset>-448310</wp:posOffset>
          </wp:positionV>
          <wp:extent cx="7567200" cy="1573200"/>
          <wp:effectExtent l="0" t="0" r="0" b="8255"/>
          <wp:wrapThrough wrapText="bothSides">
            <wp:wrapPolygon edited="0">
              <wp:start x="0" y="0"/>
              <wp:lineTo x="0" y="21452"/>
              <wp:lineTo x="21535" y="21452"/>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00" cy="1573200"/>
                  </a:xfrm>
                  <a:prstGeom prst="rect">
                    <a:avLst/>
                  </a:prstGeom>
                  <a:noFill/>
                </pic:spPr>
              </pic:pic>
            </a:graphicData>
          </a:graphic>
          <wp14:sizeRelH relativeFrom="margin">
            <wp14:pctWidth>0</wp14:pctWidth>
          </wp14:sizeRelH>
          <wp14:sizeRelV relativeFrom="margin">
            <wp14:pctHeight>0</wp14:pctHeight>
          </wp14:sizeRelV>
        </wp:anchor>
      </w:drawing>
    </w:r>
    <w:r w:rsidRPr="00C35642">
      <w:rPr>
        <w:rFonts w:ascii="Arial" w:hAnsi="Arial" w:cs="Arial"/>
        <w:b/>
        <w:bCs/>
        <w:color w:val="FFFFFF" w:themeColor="background1"/>
        <w:sz w:val="42"/>
        <w:szCs w:val="42"/>
      </w:rPr>
      <w:t xml:space="preserve">Budget Consultation 2020-21 </w:t>
    </w:r>
  </w:p>
  <w:p w14:paraId="18599271" w14:textId="77777777" w:rsidR="00C35642" w:rsidRPr="00C35642" w:rsidRDefault="00C35642">
    <w:pPr>
      <w:pStyle w:val="Header"/>
      <w:rPr>
        <w:rFonts w:ascii="Arial" w:hAnsi="Arial" w:cs="Arial"/>
        <w:b/>
        <w:bCs/>
        <w:color w:val="FFFFFF" w:themeColor="background1"/>
        <w:sz w:val="10"/>
        <w:szCs w:val="10"/>
      </w:rPr>
    </w:pPr>
  </w:p>
  <w:p w14:paraId="53324A5A" w14:textId="1A8C0F05" w:rsidR="00C35642" w:rsidRPr="00C35642" w:rsidRDefault="00C35642">
    <w:pPr>
      <w:pStyle w:val="Header"/>
      <w:rPr>
        <w:rFonts w:ascii="Arial" w:hAnsi="Arial" w:cs="Arial"/>
        <w:color w:val="FFFFFF" w:themeColor="background1"/>
        <w:sz w:val="42"/>
        <w:szCs w:val="42"/>
      </w:rPr>
    </w:pPr>
    <w:r w:rsidRPr="00C35642">
      <w:rPr>
        <w:rFonts w:ascii="Arial" w:hAnsi="Arial" w:cs="Arial"/>
        <w:color w:val="FFFFFF" w:themeColor="background1"/>
        <w:sz w:val="42"/>
        <w:szCs w:val="42"/>
      </w:rPr>
      <w:t>16 October to 25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188"/>
    <w:multiLevelType w:val="hybridMultilevel"/>
    <w:tmpl w:val="D4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46BF"/>
    <w:multiLevelType w:val="hybridMultilevel"/>
    <w:tmpl w:val="D772E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B60A9"/>
    <w:multiLevelType w:val="hybridMultilevel"/>
    <w:tmpl w:val="0DB2A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55B82"/>
    <w:multiLevelType w:val="hybridMultilevel"/>
    <w:tmpl w:val="B900B0D0"/>
    <w:lvl w:ilvl="0" w:tplc="A03483F0">
      <w:start w:val="1"/>
      <w:numFmt w:val="bullet"/>
      <w:lvlText w:val="•"/>
      <w:lvlJc w:val="left"/>
      <w:pPr>
        <w:tabs>
          <w:tab w:val="num" w:pos="720"/>
        </w:tabs>
        <w:ind w:left="720" w:hanging="360"/>
      </w:pPr>
      <w:rPr>
        <w:rFonts w:ascii="Arial" w:hAnsi="Arial" w:hint="default"/>
      </w:rPr>
    </w:lvl>
    <w:lvl w:ilvl="1" w:tplc="173A569C">
      <w:start w:val="180"/>
      <w:numFmt w:val="bullet"/>
      <w:lvlText w:val="•"/>
      <w:lvlJc w:val="left"/>
      <w:pPr>
        <w:tabs>
          <w:tab w:val="num" w:pos="1440"/>
        </w:tabs>
        <w:ind w:left="1440" w:hanging="360"/>
      </w:pPr>
      <w:rPr>
        <w:rFonts w:ascii="Arial" w:hAnsi="Arial" w:hint="default"/>
      </w:rPr>
    </w:lvl>
    <w:lvl w:ilvl="2" w:tplc="16E258EC" w:tentative="1">
      <w:start w:val="1"/>
      <w:numFmt w:val="bullet"/>
      <w:lvlText w:val="•"/>
      <w:lvlJc w:val="left"/>
      <w:pPr>
        <w:tabs>
          <w:tab w:val="num" w:pos="2160"/>
        </w:tabs>
        <w:ind w:left="2160" w:hanging="360"/>
      </w:pPr>
      <w:rPr>
        <w:rFonts w:ascii="Arial" w:hAnsi="Arial" w:hint="default"/>
      </w:rPr>
    </w:lvl>
    <w:lvl w:ilvl="3" w:tplc="ED9C1F4C" w:tentative="1">
      <w:start w:val="1"/>
      <w:numFmt w:val="bullet"/>
      <w:lvlText w:val="•"/>
      <w:lvlJc w:val="left"/>
      <w:pPr>
        <w:tabs>
          <w:tab w:val="num" w:pos="2880"/>
        </w:tabs>
        <w:ind w:left="2880" w:hanging="360"/>
      </w:pPr>
      <w:rPr>
        <w:rFonts w:ascii="Arial" w:hAnsi="Arial" w:hint="default"/>
      </w:rPr>
    </w:lvl>
    <w:lvl w:ilvl="4" w:tplc="0E66B4C6" w:tentative="1">
      <w:start w:val="1"/>
      <w:numFmt w:val="bullet"/>
      <w:lvlText w:val="•"/>
      <w:lvlJc w:val="left"/>
      <w:pPr>
        <w:tabs>
          <w:tab w:val="num" w:pos="3600"/>
        </w:tabs>
        <w:ind w:left="3600" w:hanging="360"/>
      </w:pPr>
      <w:rPr>
        <w:rFonts w:ascii="Arial" w:hAnsi="Arial" w:hint="default"/>
      </w:rPr>
    </w:lvl>
    <w:lvl w:ilvl="5" w:tplc="BE928A50" w:tentative="1">
      <w:start w:val="1"/>
      <w:numFmt w:val="bullet"/>
      <w:lvlText w:val="•"/>
      <w:lvlJc w:val="left"/>
      <w:pPr>
        <w:tabs>
          <w:tab w:val="num" w:pos="4320"/>
        </w:tabs>
        <w:ind w:left="4320" w:hanging="360"/>
      </w:pPr>
      <w:rPr>
        <w:rFonts w:ascii="Arial" w:hAnsi="Arial" w:hint="default"/>
      </w:rPr>
    </w:lvl>
    <w:lvl w:ilvl="6" w:tplc="CA2A46E2" w:tentative="1">
      <w:start w:val="1"/>
      <w:numFmt w:val="bullet"/>
      <w:lvlText w:val="•"/>
      <w:lvlJc w:val="left"/>
      <w:pPr>
        <w:tabs>
          <w:tab w:val="num" w:pos="5040"/>
        </w:tabs>
        <w:ind w:left="5040" w:hanging="360"/>
      </w:pPr>
      <w:rPr>
        <w:rFonts w:ascii="Arial" w:hAnsi="Arial" w:hint="default"/>
      </w:rPr>
    </w:lvl>
    <w:lvl w:ilvl="7" w:tplc="9E72E33C" w:tentative="1">
      <w:start w:val="1"/>
      <w:numFmt w:val="bullet"/>
      <w:lvlText w:val="•"/>
      <w:lvlJc w:val="left"/>
      <w:pPr>
        <w:tabs>
          <w:tab w:val="num" w:pos="5760"/>
        </w:tabs>
        <w:ind w:left="5760" w:hanging="360"/>
      </w:pPr>
      <w:rPr>
        <w:rFonts w:ascii="Arial" w:hAnsi="Arial" w:hint="default"/>
      </w:rPr>
    </w:lvl>
    <w:lvl w:ilvl="8" w:tplc="0C6E12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23DE3"/>
    <w:multiLevelType w:val="hybridMultilevel"/>
    <w:tmpl w:val="BC98CA7C"/>
    <w:lvl w:ilvl="0" w:tplc="9B06CBFA">
      <w:start w:val="1"/>
      <w:numFmt w:val="bullet"/>
      <w:lvlText w:val="•"/>
      <w:lvlJc w:val="left"/>
      <w:pPr>
        <w:tabs>
          <w:tab w:val="num" w:pos="720"/>
        </w:tabs>
        <w:ind w:left="720" w:hanging="360"/>
      </w:pPr>
      <w:rPr>
        <w:rFonts w:ascii="Times New Roman" w:hAnsi="Times New Roman" w:hint="default"/>
      </w:rPr>
    </w:lvl>
    <w:lvl w:ilvl="1" w:tplc="EB9A36B4" w:tentative="1">
      <w:start w:val="1"/>
      <w:numFmt w:val="bullet"/>
      <w:lvlText w:val="•"/>
      <w:lvlJc w:val="left"/>
      <w:pPr>
        <w:tabs>
          <w:tab w:val="num" w:pos="1440"/>
        </w:tabs>
        <w:ind w:left="1440" w:hanging="360"/>
      </w:pPr>
      <w:rPr>
        <w:rFonts w:ascii="Times New Roman" w:hAnsi="Times New Roman" w:hint="default"/>
      </w:rPr>
    </w:lvl>
    <w:lvl w:ilvl="2" w:tplc="0F720236" w:tentative="1">
      <w:start w:val="1"/>
      <w:numFmt w:val="bullet"/>
      <w:lvlText w:val="•"/>
      <w:lvlJc w:val="left"/>
      <w:pPr>
        <w:tabs>
          <w:tab w:val="num" w:pos="2160"/>
        </w:tabs>
        <w:ind w:left="2160" w:hanging="360"/>
      </w:pPr>
      <w:rPr>
        <w:rFonts w:ascii="Times New Roman" w:hAnsi="Times New Roman" w:hint="default"/>
      </w:rPr>
    </w:lvl>
    <w:lvl w:ilvl="3" w:tplc="19F09506" w:tentative="1">
      <w:start w:val="1"/>
      <w:numFmt w:val="bullet"/>
      <w:lvlText w:val="•"/>
      <w:lvlJc w:val="left"/>
      <w:pPr>
        <w:tabs>
          <w:tab w:val="num" w:pos="2880"/>
        </w:tabs>
        <w:ind w:left="2880" w:hanging="360"/>
      </w:pPr>
      <w:rPr>
        <w:rFonts w:ascii="Times New Roman" w:hAnsi="Times New Roman" w:hint="default"/>
      </w:rPr>
    </w:lvl>
    <w:lvl w:ilvl="4" w:tplc="AEDCBF1C" w:tentative="1">
      <w:start w:val="1"/>
      <w:numFmt w:val="bullet"/>
      <w:lvlText w:val="•"/>
      <w:lvlJc w:val="left"/>
      <w:pPr>
        <w:tabs>
          <w:tab w:val="num" w:pos="3600"/>
        </w:tabs>
        <w:ind w:left="3600" w:hanging="360"/>
      </w:pPr>
      <w:rPr>
        <w:rFonts w:ascii="Times New Roman" w:hAnsi="Times New Roman" w:hint="default"/>
      </w:rPr>
    </w:lvl>
    <w:lvl w:ilvl="5" w:tplc="0CFC72D0" w:tentative="1">
      <w:start w:val="1"/>
      <w:numFmt w:val="bullet"/>
      <w:lvlText w:val="•"/>
      <w:lvlJc w:val="left"/>
      <w:pPr>
        <w:tabs>
          <w:tab w:val="num" w:pos="4320"/>
        </w:tabs>
        <w:ind w:left="4320" w:hanging="360"/>
      </w:pPr>
      <w:rPr>
        <w:rFonts w:ascii="Times New Roman" w:hAnsi="Times New Roman" w:hint="default"/>
      </w:rPr>
    </w:lvl>
    <w:lvl w:ilvl="6" w:tplc="34028D30" w:tentative="1">
      <w:start w:val="1"/>
      <w:numFmt w:val="bullet"/>
      <w:lvlText w:val="•"/>
      <w:lvlJc w:val="left"/>
      <w:pPr>
        <w:tabs>
          <w:tab w:val="num" w:pos="5040"/>
        </w:tabs>
        <w:ind w:left="5040" w:hanging="360"/>
      </w:pPr>
      <w:rPr>
        <w:rFonts w:ascii="Times New Roman" w:hAnsi="Times New Roman" w:hint="default"/>
      </w:rPr>
    </w:lvl>
    <w:lvl w:ilvl="7" w:tplc="E23CCA66" w:tentative="1">
      <w:start w:val="1"/>
      <w:numFmt w:val="bullet"/>
      <w:lvlText w:val="•"/>
      <w:lvlJc w:val="left"/>
      <w:pPr>
        <w:tabs>
          <w:tab w:val="num" w:pos="5760"/>
        </w:tabs>
        <w:ind w:left="5760" w:hanging="360"/>
      </w:pPr>
      <w:rPr>
        <w:rFonts w:ascii="Times New Roman" w:hAnsi="Times New Roman" w:hint="default"/>
      </w:rPr>
    </w:lvl>
    <w:lvl w:ilvl="8" w:tplc="3AB8288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F92053"/>
    <w:multiLevelType w:val="hybridMultilevel"/>
    <w:tmpl w:val="A7E2F400"/>
    <w:lvl w:ilvl="0" w:tplc="3640AD1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54F80"/>
    <w:multiLevelType w:val="hybridMultilevel"/>
    <w:tmpl w:val="5532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C73F0"/>
    <w:multiLevelType w:val="hybridMultilevel"/>
    <w:tmpl w:val="4B02F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D13CD"/>
    <w:multiLevelType w:val="hybridMultilevel"/>
    <w:tmpl w:val="A31A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376F4"/>
    <w:multiLevelType w:val="multilevel"/>
    <w:tmpl w:val="2DD4770C"/>
    <w:lvl w:ilvl="0">
      <w:start w:val="1"/>
      <w:numFmt w:val="decimal"/>
      <w:lvlText w:val="%1."/>
      <w:lvlJc w:val="left"/>
      <w:pPr>
        <w:ind w:left="2062" w:hanging="360"/>
      </w:pPr>
      <w:rPr>
        <w:rFonts w:hint="default"/>
        <w:b/>
        <w:i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C1E047D"/>
    <w:multiLevelType w:val="hybridMultilevel"/>
    <w:tmpl w:val="E116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96A6B"/>
    <w:multiLevelType w:val="hybridMultilevel"/>
    <w:tmpl w:val="C2D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9"/>
  </w:num>
  <w:num w:numId="6">
    <w:abstractNumId w:val="5"/>
  </w:num>
  <w:num w:numId="7">
    <w:abstractNumId w:val="11"/>
  </w:num>
  <w:num w:numId="8">
    <w:abstractNumId w:val="2"/>
  </w:num>
  <w:num w:numId="9">
    <w:abstractNumId w:val="0"/>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61E3"/>
    <w:rsid w:val="00017483"/>
    <w:rsid w:val="00066179"/>
    <w:rsid w:val="0009390D"/>
    <w:rsid w:val="00095FB0"/>
    <w:rsid w:val="000B30B6"/>
    <w:rsid w:val="000F343E"/>
    <w:rsid w:val="000F61E3"/>
    <w:rsid w:val="001000E2"/>
    <w:rsid w:val="00112AD5"/>
    <w:rsid w:val="0011644B"/>
    <w:rsid w:val="001440A3"/>
    <w:rsid w:val="001524A8"/>
    <w:rsid w:val="001578E4"/>
    <w:rsid w:val="001B4E3B"/>
    <w:rsid w:val="001F441A"/>
    <w:rsid w:val="001F4E8A"/>
    <w:rsid w:val="00235BD5"/>
    <w:rsid w:val="00244B29"/>
    <w:rsid w:val="0025074F"/>
    <w:rsid w:val="00273BF6"/>
    <w:rsid w:val="0028314C"/>
    <w:rsid w:val="002E273E"/>
    <w:rsid w:val="003B11A1"/>
    <w:rsid w:val="003B74CF"/>
    <w:rsid w:val="003C07C2"/>
    <w:rsid w:val="00406FDB"/>
    <w:rsid w:val="004107DA"/>
    <w:rsid w:val="00415921"/>
    <w:rsid w:val="00424032"/>
    <w:rsid w:val="00440593"/>
    <w:rsid w:val="004519CD"/>
    <w:rsid w:val="00460662"/>
    <w:rsid w:val="00467053"/>
    <w:rsid w:val="00481DAE"/>
    <w:rsid w:val="00497950"/>
    <w:rsid w:val="004B7109"/>
    <w:rsid w:val="004D40E8"/>
    <w:rsid w:val="004E3B98"/>
    <w:rsid w:val="004F5D55"/>
    <w:rsid w:val="00530C25"/>
    <w:rsid w:val="00535A54"/>
    <w:rsid w:val="00572307"/>
    <w:rsid w:val="005B35BF"/>
    <w:rsid w:val="005E74A9"/>
    <w:rsid w:val="005F4BEB"/>
    <w:rsid w:val="00643EFF"/>
    <w:rsid w:val="00682005"/>
    <w:rsid w:val="006A3BD7"/>
    <w:rsid w:val="006F2166"/>
    <w:rsid w:val="007457C4"/>
    <w:rsid w:val="00770DED"/>
    <w:rsid w:val="00794791"/>
    <w:rsid w:val="007B182E"/>
    <w:rsid w:val="007B2AE9"/>
    <w:rsid w:val="007C155E"/>
    <w:rsid w:val="007C4BB0"/>
    <w:rsid w:val="007E0726"/>
    <w:rsid w:val="007E4FE4"/>
    <w:rsid w:val="00881C2E"/>
    <w:rsid w:val="008966CB"/>
    <w:rsid w:val="008B6443"/>
    <w:rsid w:val="008C78B2"/>
    <w:rsid w:val="008E27A0"/>
    <w:rsid w:val="009316D6"/>
    <w:rsid w:val="00936A3C"/>
    <w:rsid w:val="009758EB"/>
    <w:rsid w:val="00985425"/>
    <w:rsid w:val="009A124A"/>
    <w:rsid w:val="009B6786"/>
    <w:rsid w:val="009C507F"/>
    <w:rsid w:val="00A52D8C"/>
    <w:rsid w:val="00A862E9"/>
    <w:rsid w:val="00AB1C94"/>
    <w:rsid w:val="00AE0680"/>
    <w:rsid w:val="00AE2A04"/>
    <w:rsid w:val="00B54A47"/>
    <w:rsid w:val="00B92D2E"/>
    <w:rsid w:val="00BA0336"/>
    <w:rsid w:val="00C10E7F"/>
    <w:rsid w:val="00C20706"/>
    <w:rsid w:val="00C35642"/>
    <w:rsid w:val="00C40B6A"/>
    <w:rsid w:val="00C641DA"/>
    <w:rsid w:val="00C968BD"/>
    <w:rsid w:val="00D06014"/>
    <w:rsid w:val="00D12411"/>
    <w:rsid w:val="00D373F4"/>
    <w:rsid w:val="00D5013A"/>
    <w:rsid w:val="00DA7917"/>
    <w:rsid w:val="00DC0ABE"/>
    <w:rsid w:val="00DD12E9"/>
    <w:rsid w:val="00DD40E7"/>
    <w:rsid w:val="00DF783C"/>
    <w:rsid w:val="00E2768A"/>
    <w:rsid w:val="00E32593"/>
    <w:rsid w:val="00E53A58"/>
    <w:rsid w:val="00E828E5"/>
    <w:rsid w:val="00E829B9"/>
    <w:rsid w:val="00EA69DD"/>
    <w:rsid w:val="00EC2D0F"/>
    <w:rsid w:val="00EC4489"/>
    <w:rsid w:val="00F06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BC096"/>
  <w15:chartTrackingRefBased/>
  <w15:docId w15:val="{7900E6A9-B97F-4E6A-9179-43DEF0FC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E3"/>
    <w:pPr>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4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A8"/>
    <w:rPr>
      <w:rFonts w:ascii="Segoe UI" w:hAnsi="Segoe UI" w:cs="Segoe UI"/>
      <w:sz w:val="18"/>
      <w:szCs w:val="18"/>
    </w:rPr>
  </w:style>
  <w:style w:type="paragraph" w:styleId="ListParagraph">
    <w:name w:val="List Paragraph"/>
    <w:basedOn w:val="Normal"/>
    <w:uiPriority w:val="34"/>
    <w:qFormat/>
    <w:rsid w:val="001524A8"/>
    <w:pPr>
      <w:ind w:left="720"/>
      <w:contextualSpacing/>
    </w:pPr>
  </w:style>
  <w:style w:type="character" w:styleId="Hyperlink">
    <w:name w:val="Hyperlink"/>
    <w:basedOn w:val="DefaultParagraphFont"/>
    <w:uiPriority w:val="99"/>
    <w:unhideWhenUsed/>
    <w:rsid w:val="001524A8"/>
    <w:rPr>
      <w:color w:val="0000FF" w:themeColor="hyperlink"/>
      <w:u w:val="single"/>
    </w:rPr>
  </w:style>
  <w:style w:type="character" w:styleId="CommentReference">
    <w:name w:val="annotation reference"/>
    <w:basedOn w:val="DefaultParagraphFont"/>
    <w:uiPriority w:val="99"/>
    <w:semiHidden/>
    <w:unhideWhenUsed/>
    <w:rsid w:val="001524A8"/>
    <w:rPr>
      <w:sz w:val="16"/>
      <w:szCs w:val="16"/>
    </w:rPr>
  </w:style>
  <w:style w:type="paragraph" w:styleId="CommentText">
    <w:name w:val="annotation text"/>
    <w:basedOn w:val="Normal"/>
    <w:link w:val="CommentTextChar"/>
    <w:uiPriority w:val="99"/>
    <w:unhideWhenUsed/>
    <w:rsid w:val="001524A8"/>
    <w:pPr>
      <w:spacing w:line="240" w:lineRule="auto"/>
    </w:pPr>
    <w:rPr>
      <w:sz w:val="20"/>
      <w:szCs w:val="20"/>
    </w:rPr>
  </w:style>
  <w:style w:type="character" w:customStyle="1" w:styleId="CommentTextChar">
    <w:name w:val="Comment Text Char"/>
    <w:basedOn w:val="DefaultParagraphFont"/>
    <w:link w:val="CommentText"/>
    <w:uiPriority w:val="99"/>
    <w:rsid w:val="001524A8"/>
    <w:rPr>
      <w:sz w:val="20"/>
      <w:szCs w:val="20"/>
    </w:rPr>
  </w:style>
  <w:style w:type="paragraph" w:styleId="CommentSubject">
    <w:name w:val="annotation subject"/>
    <w:basedOn w:val="CommentText"/>
    <w:next w:val="CommentText"/>
    <w:link w:val="CommentSubjectChar"/>
    <w:uiPriority w:val="99"/>
    <w:semiHidden/>
    <w:unhideWhenUsed/>
    <w:rsid w:val="001524A8"/>
    <w:rPr>
      <w:b/>
      <w:bCs/>
    </w:rPr>
  </w:style>
  <w:style w:type="character" w:customStyle="1" w:styleId="CommentSubjectChar">
    <w:name w:val="Comment Subject Char"/>
    <w:basedOn w:val="CommentTextChar"/>
    <w:link w:val="CommentSubject"/>
    <w:uiPriority w:val="99"/>
    <w:semiHidden/>
    <w:rsid w:val="001524A8"/>
    <w:rPr>
      <w:b/>
      <w:bCs/>
      <w:sz w:val="20"/>
      <w:szCs w:val="20"/>
    </w:rPr>
  </w:style>
  <w:style w:type="paragraph" w:styleId="Header">
    <w:name w:val="header"/>
    <w:basedOn w:val="Normal"/>
    <w:link w:val="HeaderChar"/>
    <w:uiPriority w:val="99"/>
    <w:unhideWhenUsed/>
    <w:rsid w:val="001578E4"/>
    <w:pPr>
      <w:tabs>
        <w:tab w:val="center" w:pos="4513"/>
        <w:tab w:val="right" w:pos="9026"/>
      </w:tabs>
      <w:spacing w:line="240" w:lineRule="auto"/>
    </w:pPr>
  </w:style>
  <w:style w:type="character" w:customStyle="1" w:styleId="HeaderChar">
    <w:name w:val="Header Char"/>
    <w:basedOn w:val="DefaultParagraphFont"/>
    <w:link w:val="Header"/>
    <w:uiPriority w:val="99"/>
    <w:rsid w:val="001578E4"/>
  </w:style>
  <w:style w:type="paragraph" w:styleId="Footer">
    <w:name w:val="footer"/>
    <w:basedOn w:val="Normal"/>
    <w:link w:val="FooterChar"/>
    <w:uiPriority w:val="99"/>
    <w:unhideWhenUsed/>
    <w:rsid w:val="001578E4"/>
    <w:pPr>
      <w:tabs>
        <w:tab w:val="center" w:pos="4513"/>
        <w:tab w:val="right" w:pos="9026"/>
      </w:tabs>
      <w:spacing w:line="240" w:lineRule="auto"/>
    </w:pPr>
  </w:style>
  <w:style w:type="character" w:customStyle="1" w:styleId="FooterChar">
    <w:name w:val="Footer Char"/>
    <w:basedOn w:val="DefaultParagraphFont"/>
    <w:link w:val="Footer"/>
    <w:uiPriority w:val="99"/>
    <w:rsid w:val="00157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1144">
      <w:bodyDiv w:val="1"/>
      <w:marLeft w:val="0"/>
      <w:marRight w:val="0"/>
      <w:marTop w:val="0"/>
      <w:marBottom w:val="0"/>
      <w:divBdr>
        <w:top w:val="none" w:sz="0" w:space="0" w:color="auto"/>
        <w:left w:val="none" w:sz="0" w:space="0" w:color="auto"/>
        <w:bottom w:val="none" w:sz="0" w:space="0" w:color="auto"/>
        <w:right w:val="none" w:sz="0" w:space="0" w:color="auto"/>
      </w:divBdr>
    </w:div>
    <w:div w:id="1655252857">
      <w:bodyDiv w:val="1"/>
      <w:marLeft w:val="0"/>
      <w:marRight w:val="0"/>
      <w:marTop w:val="0"/>
      <w:marBottom w:val="0"/>
      <w:divBdr>
        <w:top w:val="none" w:sz="0" w:space="0" w:color="auto"/>
        <w:left w:val="none" w:sz="0" w:space="0" w:color="auto"/>
        <w:bottom w:val="none" w:sz="0" w:space="0" w:color="auto"/>
        <w:right w:val="none" w:sz="0" w:space="0" w:color="auto"/>
      </w:divBdr>
    </w:div>
    <w:div w:id="1708408513">
      <w:bodyDiv w:val="1"/>
      <w:marLeft w:val="0"/>
      <w:marRight w:val="0"/>
      <w:marTop w:val="0"/>
      <w:marBottom w:val="0"/>
      <w:divBdr>
        <w:top w:val="none" w:sz="0" w:space="0" w:color="auto"/>
        <w:left w:val="none" w:sz="0" w:space="0" w:color="auto"/>
        <w:bottom w:val="none" w:sz="0" w:space="0" w:color="auto"/>
        <w:right w:val="none" w:sz="0" w:space="0" w:color="auto"/>
      </w:divBdr>
    </w:div>
    <w:div w:id="1785927878">
      <w:bodyDiv w:val="1"/>
      <w:marLeft w:val="0"/>
      <w:marRight w:val="0"/>
      <w:marTop w:val="0"/>
      <w:marBottom w:val="0"/>
      <w:divBdr>
        <w:top w:val="none" w:sz="0" w:space="0" w:color="auto"/>
        <w:left w:val="none" w:sz="0" w:space="0" w:color="auto"/>
        <w:bottom w:val="none" w:sz="0" w:space="0" w:color="auto"/>
        <w:right w:val="none" w:sz="0" w:space="0" w:color="auto"/>
      </w:divBdr>
      <w:divsChild>
        <w:div w:id="1854490877">
          <w:marLeft w:val="446"/>
          <w:marRight w:val="0"/>
          <w:marTop w:val="0"/>
          <w:marBottom w:val="0"/>
          <w:divBdr>
            <w:top w:val="none" w:sz="0" w:space="0" w:color="auto"/>
            <w:left w:val="none" w:sz="0" w:space="0" w:color="auto"/>
            <w:bottom w:val="none" w:sz="0" w:space="0" w:color="auto"/>
            <w:right w:val="none" w:sz="0" w:space="0" w:color="auto"/>
          </w:divBdr>
        </w:div>
        <w:div w:id="1691760073">
          <w:marLeft w:val="1166"/>
          <w:marRight w:val="0"/>
          <w:marTop w:val="0"/>
          <w:marBottom w:val="0"/>
          <w:divBdr>
            <w:top w:val="none" w:sz="0" w:space="0" w:color="auto"/>
            <w:left w:val="none" w:sz="0" w:space="0" w:color="auto"/>
            <w:bottom w:val="none" w:sz="0" w:space="0" w:color="auto"/>
            <w:right w:val="none" w:sz="0" w:space="0" w:color="auto"/>
          </w:divBdr>
        </w:div>
        <w:div w:id="925070450">
          <w:marLeft w:val="1166"/>
          <w:marRight w:val="0"/>
          <w:marTop w:val="0"/>
          <w:marBottom w:val="0"/>
          <w:divBdr>
            <w:top w:val="none" w:sz="0" w:space="0" w:color="auto"/>
            <w:left w:val="none" w:sz="0" w:space="0" w:color="auto"/>
            <w:bottom w:val="none" w:sz="0" w:space="0" w:color="auto"/>
            <w:right w:val="none" w:sz="0" w:space="0" w:color="auto"/>
          </w:divBdr>
        </w:div>
        <w:div w:id="715198414">
          <w:marLeft w:val="1166"/>
          <w:marRight w:val="0"/>
          <w:marTop w:val="0"/>
          <w:marBottom w:val="0"/>
          <w:divBdr>
            <w:top w:val="none" w:sz="0" w:space="0" w:color="auto"/>
            <w:left w:val="none" w:sz="0" w:space="0" w:color="auto"/>
            <w:bottom w:val="none" w:sz="0" w:space="0" w:color="auto"/>
            <w:right w:val="none" w:sz="0" w:space="0" w:color="auto"/>
          </w:divBdr>
        </w:div>
        <w:div w:id="1080757890">
          <w:marLeft w:val="446"/>
          <w:marRight w:val="0"/>
          <w:marTop w:val="0"/>
          <w:marBottom w:val="0"/>
          <w:divBdr>
            <w:top w:val="none" w:sz="0" w:space="0" w:color="auto"/>
            <w:left w:val="none" w:sz="0" w:space="0" w:color="auto"/>
            <w:bottom w:val="none" w:sz="0" w:space="0" w:color="auto"/>
            <w:right w:val="none" w:sz="0" w:space="0" w:color="auto"/>
          </w:divBdr>
        </w:div>
        <w:div w:id="20979782">
          <w:marLeft w:val="446"/>
          <w:marRight w:val="0"/>
          <w:marTop w:val="0"/>
          <w:marBottom w:val="0"/>
          <w:divBdr>
            <w:top w:val="none" w:sz="0" w:space="0" w:color="auto"/>
            <w:left w:val="none" w:sz="0" w:space="0" w:color="auto"/>
            <w:bottom w:val="none" w:sz="0" w:space="0" w:color="auto"/>
            <w:right w:val="none" w:sz="0" w:space="0" w:color="auto"/>
          </w:divBdr>
        </w:div>
        <w:div w:id="1600530239">
          <w:marLeft w:val="446"/>
          <w:marRight w:val="0"/>
          <w:marTop w:val="0"/>
          <w:marBottom w:val="0"/>
          <w:divBdr>
            <w:top w:val="none" w:sz="0" w:space="0" w:color="auto"/>
            <w:left w:val="none" w:sz="0" w:space="0" w:color="auto"/>
            <w:bottom w:val="none" w:sz="0" w:space="0" w:color="auto"/>
            <w:right w:val="none" w:sz="0" w:space="0" w:color="auto"/>
          </w:divBdr>
        </w:div>
        <w:div w:id="748118626">
          <w:marLeft w:val="446"/>
          <w:marRight w:val="0"/>
          <w:marTop w:val="0"/>
          <w:marBottom w:val="0"/>
          <w:divBdr>
            <w:top w:val="none" w:sz="0" w:space="0" w:color="auto"/>
            <w:left w:val="none" w:sz="0" w:space="0" w:color="auto"/>
            <w:bottom w:val="none" w:sz="0" w:space="0" w:color="auto"/>
            <w:right w:val="none" w:sz="0" w:space="0" w:color="auto"/>
          </w:divBdr>
        </w:div>
        <w:div w:id="1925188530">
          <w:marLeft w:val="446"/>
          <w:marRight w:val="0"/>
          <w:marTop w:val="0"/>
          <w:marBottom w:val="0"/>
          <w:divBdr>
            <w:top w:val="none" w:sz="0" w:space="0" w:color="auto"/>
            <w:left w:val="none" w:sz="0" w:space="0" w:color="auto"/>
            <w:bottom w:val="none" w:sz="0" w:space="0" w:color="auto"/>
            <w:right w:val="none" w:sz="0" w:space="0" w:color="auto"/>
          </w:divBdr>
        </w:div>
        <w:div w:id="1191450736">
          <w:marLeft w:val="446"/>
          <w:marRight w:val="0"/>
          <w:marTop w:val="0"/>
          <w:marBottom w:val="0"/>
          <w:divBdr>
            <w:top w:val="none" w:sz="0" w:space="0" w:color="auto"/>
            <w:left w:val="none" w:sz="0" w:space="0" w:color="auto"/>
            <w:bottom w:val="none" w:sz="0" w:space="0" w:color="auto"/>
            <w:right w:val="none" w:sz="0" w:space="0" w:color="auto"/>
          </w:divBdr>
        </w:div>
        <w:div w:id="2132287520">
          <w:marLeft w:val="446"/>
          <w:marRight w:val="0"/>
          <w:marTop w:val="0"/>
          <w:marBottom w:val="0"/>
          <w:divBdr>
            <w:top w:val="none" w:sz="0" w:space="0" w:color="auto"/>
            <w:left w:val="none" w:sz="0" w:space="0" w:color="auto"/>
            <w:bottom w:val="none" w:sz="0" w:space="0" w:color="auto"/>
            <w:right w:val="none" w:sz="0" w:space="0" w:color="auto"/>
          </w:divBdr>
        </w:div>
      </w:divsChild>
    </w:div>
    <w:div w:id="194603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kent.gov.uk/budg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www.kent.gov.uk/__data/assets/pdf_file/0005/29786/Kent-County-Council-Strategic-Statement.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gov.uk/__data/assets/pdf_file/0005/29786/Kent-County-Council-Strategic-Statement.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lternativeformats@ken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003F5C69290F4C9BF69A9B3B1F7261" ma:contentTypeVersion="8" ma:contentTypeDescription="Create a new document." ma:contentTypeScope="" ma:versionID="0fd09deab4f360a654ca8068b9a2cf8f">
  <xsd:schema xmlns:xsd="http://www.w3.org/2001/XMLSchema" xmlns:xs="http://www.w3.org/2001/XMLSchema" xmlns:p="http://schemas.microsoft.com/office/2006/metadata/properties" xmlns:ns3="db9d90a5-c9bd-47db-a5bc-87501ff84692" targetNamespace="http://schemas.microsoft.com/office/2006/metadata/properties" ma:root="true" ma:fieldsID="17fd731b83d41e5d37c1de479d7f0f2b" ns3:_="">
    <xsd:import namespace="db9d90a5-c9bd-47db-a5bc-87501ff8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d90a5-c9bd-47db-a5bc-87501ff84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D016-C2C8-42B3-9026-D38E4FF0CD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d90a5-c9bd-47db-a5bc-87501ff84692"/>
    <ds:schemaRef ds:uri="http://www.w3.org/XML/1998/namespace"/>
    <ds:schemaRef ds:uri="http://purl.org/dc/dcmitype/"/>
  </ds:schemaRefs>
</ds:datastoreItem>
</file>

<file path=customXml/itemProps2.xml><?xml version="1.0" encoding="utf-8"?>
<ds:datastoreItem xmlns:ds="http://schemas.openxmlformats.org/officeDocument/2006/customXml" ds:itemID="{0369DC38-0F5C-4D91-8298-A4A0C0D60A39}">
  <ds:schemaRefs>
    <ds:schemaRef ds:uri="http://schemas.microsoft.com/sharepoint/v3/contenttype/forms"/>
  </ds:schemaRefs>
</ds:datastoreItem>
</file>

<file path=customXml/itemProps3.xml><?xml version="1.0" encoding="utf-8"?>
<ds:datastoreItem xmlns:ds="http://schemas.openxmlformats.org/officeDocument/2006/customXml" ds:itemID="{F36D6725-7733-443D-ACB7-5D9FCADA6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d90a5-c9bd-47db-a5bc-87501ff8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4C9AB7-8625-4BDC-9DC4-FCD470A4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2E8F121B</Template>
  <TotalTime>834</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Wynde, Anne - ST PC</dc:creator>
  <cp:keywords/>
  <dc:description/>
  <cp:lastModifiedBy>Wynde, Anne - ST PC</cp:lastModifiedBy>
  <cp:revision>4</cp:revision>
  <cp:lastPrinted>2019-10-15T16:34:00Z</cp:lastPrinted>
  <dcterms:created xsi:type="dcterms:W3CDTF">2019-10-15T18:53:00Z</dcterms:created>
  <dcterms:modified xsi:type="dcterms:W3CDTF">2019-10-16T08:55:00Z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0x01010071003F5C69290F4C9BF69A9B3B1F7261</vt:lpwstr>
  </property>
</Properties>
</file>